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BE343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BE343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BE343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BE3436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>СОВЕТ ДЕПУТАТОВ</w:t>
      </w:r>
    </w:p>
    <w:p w:rsidR="009A64F5" w:rsidRPr="00BE343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>РЕШЕНИЕ</w:t>
      </w:r>
    </w:p>
    <w:p w:rsidR="00817027" w:rsidRPr="00BE3436" w:rsidRDefault="00817027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>(в ред. от 19.02.2025г. № 8)</w:t>
      </w:r>
    </w:p>
    <w:p w:rsidR="00E93545" w:rsidRPr="00BE3436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BE3436" w:rsidRDefault="00E93545" w:rsidP="004B6FC1">
      <w:pPr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«</w:t>
      </w:r>
      <w:r w:rsidR="00E203E3" w:rsidRPr="00BE3436">
        <w:rPr>
          <w:rFonts w:ascii="Arial" w:hAnsi="Arial" w:cs="Arial"/>
          <w:lang w:val="ru-RU"/>
        </w:rPr>
        <w:t xml:space="preserve"> </w:t>
      </w:r>
      <w:r w:rsidR="00E23011" w:rsidRPr="00BE3436">
        <w:rPr>
          <w:rFonts w:ascii="Arial" w:hAnsi="Arial" w:cs="Arial"/>
          <w:lang w:val="ru-RU"/>
        </w:rPr>
        <w:t>19</w:t>
      </w:r>
      <w:r w:rsidR="00AC0CAA" w:rsidRP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>»</w:t>
      </w:r>
      <w:r w:rsidR="00BE3436">
        <w:rPr>
          <w:rFonts w:ascii="Arial" w:hAnsi="Arial" w:cs="Arial"/>
          <w:lang w:val="ru-RU"/>
        </w:rPr>
        <w:t xml:space="preserve"> </w:t>
      </w:r>
      <w:r w:rsidR="00AC0CAA" w:rsidRPr="00BE3436">
        <w:rPr>
          <w:rFonts w:ascii="Arial" w:hAnsi="Arial" w:cs="Arial"/>
          <w:lang w:val="ru-RU"/>
        </w:rPr>
        <w:t xml:space="preserve">декабря </w:t>
      </w:r>
      <w:r w:rsidR="00E203E3" w:rsidRPr="00BE3436">
        <w:rPr>
          <w:rFonts w:ascii="Arial" w:hAnsi="Arial" w:cs="Arial"/>
          <w:lang w:val="ru-RU"/>
        </w:rPr>
        <w:t>2024</w:t>
      </w:r>
      <w:r w:rsidRPr="00BE3436">
        <w:rPr>
          <w:rFonts w:ascii="Arial" w:hAnsi="Arial" w:cs="Arial"/>
          <w:lang w:val="ru-RU"/>
        </w:rPr>
        <w:t>г.</w:t>
      </w:r>
      <w:r w:rsidR="00BE3436">
        <w:rPr>
          <w:rFonts w:ascii="Arial" w:hAnsi="Arial" w:cs="Arial"/>
          <w:lang w:val="ru-RU"/>
        </w:rPr>
        <w:tab/>
      </w:r>
      <w:r w:rsidR="00BE3436">
        <w:rPr>
          <w:rFonts w:ascii="Arial" w:hAnsi="Arial" w:cs="Arial"/>
          <w:lang w:val="ru-RU"/>
        </w:rPr>
        <w:tab/>
        <w:t xml:space="preserve"> </w:t>
      </w:r>
      <w:proofErr w:type="gramStart"/>
      <w:r w:rsidR="003575CB" w:rsidRPr="00BE3436">
        <w:rPr>
          <w:rFonts w:ascii="Arial" w:hAnsi="Arial" w:cs="Arial"/>
          <w:lang w:val="ru-RU"/>
        </w:rPr>
        <w:t>с</w:t>
      </w:r>
      <w:proofErr w:type="gramEnd"/>
      <w:r w:rsidR="003575CB" w:rsidRPr="00BE3436">
        <w:rPr>
          <w:rFonts w:ascii="Arial" w:hAnsi="Arial" w:cs="Arial"/>
          <w:lang w:val="ru-RU"/>
        </w:rPr>
        <w:t>. Вознесенка</w:t>
      </w:r>
      <w:r w:rsidR="00BE3436">
        <w:rPr>
          <w:rFonts w:ascii="Arial" w:hAnsi="Arial" w:cs="Arial"/>
          <w:lang w:val="ru-RU"/>
        </w:rPr>
        <w:t xml:space="preserve">  </w:t>
      </w:r>
      <w:r w:rsidR="00BE3436">
        <w:rPr>
          <w:rFonts w:ascii="Arial" w:hAnsi="Arial" w:cs="Arial"/>
          <w:lang w:val="ru-RU"/>
        </w:rPr>
        <w:tab/>
      </w:r>
      <w:r w:rsidR="00BE3436">
        <w:rPr>
          <w:rFonts w:ascii="Arial" w:hAnsi="Arial" w:cs="Arial"/>
          <w:lang w:val="ru-RU"/>
        </w:rPr>
        <w:tab/>
      </w:r>
      <w:r w:rsidR="00BE3436">
        <w:rPr>
          <w:rFonts w:ascii="Arial" w:hAnsi="Arial" w:cs="Arial"/>
          <w:lang w:val="ru-RU"/>
        </w:rPr>
        <w:tab/>
      </w:r>
      <w:r w:rsidR="00BE3436">
        <w:rPr>
          <w:rFonts w:ascii="Arial" w:hAnsi="Arial" w:cs="Arial"/>
          <w:lang w:val="ru-RU"/>
        </w:rPr>
        <w:tab/>
      </w:r>
      <w:r w:rsidR="00BE3436">
        <w:rPr>
          <w:rFonts w:ascii="Arial" w:hAnsi="Arial" w:cs="Arial"/>
          <w:lang w:val="ru-RU"/>
        </w:rPr>
        <w:tab/>
      </w:r>
      <w:bookmarkStart w:id="0" w:name="_GoBack"/>
      <w:bookmarkEnd w:id="0"/>
      <w:r w:rsidR="00445FA8" w:rsidRPr="00BE3436">
        <w:rPr>
          <w:rFonts w:ascii="Arial" w:hAnsi="Arial" w:cs="Arial"/>
          <w:lang w:val="ru-RU"/>
        </w:rPr>
        <w:t>№</w:t>
      </w:r>
      <w:r w:rsidR="00E23011" w:rsidRPr="00BE3436">
        <w:rPr>
          <w:rFonts w:ascii="Arial" w:hAnsi="Arial" w:cs="Arial"/>
          <w:lang w:val="ru-RU"/>
        </w:rPr>
        <w:t>46</w:t>
      </w:r>
      <w:r w:rsidR="00BE3436">
        <w:rPr>
          <w:rFonts w:ascii="Arial" w:hAnsi="Arial" w:cs="Arial"/>
          <w:lang w:val="ru-RU"/>
        </w:rPr>
        <w:t xml:space="preserve"> </w:t>
      </w:r>
    </w:p>
    <w:p w:rsidR="00E93545" w:rsidRPr="00BE3436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BE3436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О бюджете </w:t>
      </w:r>
      <w:r w:rsidR="002335AC" w:rsidRPr="00BE3436">
        <w:rPr>
          <w:rFonts w:ascii="Arial" w:hAnsi="Arial" w:cs="Arial"/>
          <w:lang w:val="ru-RU"/>
        </w:rPr>
        <w:t>Вознесенского</w:t>
      </w:r>
      <w:r w:rsidRPr="00BE3436">
        <w:rPr>
          <w:rFonts w:ascii="Arial" w:hAnsi="Arial" w:cs="Arial"/>
          <w:lang w:val="ru-RU"/>
        </w:rPr>
        <w:t xml:space="preserve"> </w:t>
      </w:r>
      <w:r w:rsidR="0065048D" w:rsidRPr="00BE3436">
        <w:rPr>
          <w:rFonts w:ascii="Arial" w:hAnsi="Arial" w:cs="Arial"/>
          <w:lang w:val="ru-RU"/>
        </w:rPr>
        <w:t>сельсовета</w:t>
      </w:r>
      <w:r w:rsidR="00BE3436">
        <w:rPr>
          <w:rFonts w:ascii="Arial" w:hAnsi="Arial" w:cs="Arial"/>
          <w:lang w:val="ru-RU"/>
        </w:rPr>
        <w:t xml:space="preserve"> </w:t>
      </w:r>
      <w:r w:rsidR="0065048D" w:rsidRPr="00BE3436">
        <w:rPr>
          <w:rFonts w:ascii="Arial" w:hAnsi="Arial" w:cs="Arial"/>
          <w:lang w:val="ru-RU"/>
        </w:rPr>
        <w:t xml:space="preserve">на </w:t>
      </w:r>
      <w:r w:rsidR="00E203E3" w:rsidRPr="00BE3436">
        <w:rPr>
          <w:rFonts w:ascii="Arial" w:hAnsi="Arial" w:cs="Arial"/>
          <w:lang w:val="ru-RU"/>
        </w:rPr>
        <w:t>2025</w:t>
      </w:r>
      <w:r w:rsidR="00EF2B2E" w:rsidRPr="00BE3436">
        <w:rPr>
          <w:rFonts w:ascii="Arial" w:hAnsi="Arial" w:cs="Arial"/>
          <w:lang w:val="ru-RU"/>
        </w:rPr>
        <w:t xml:space="preserve">год </w:t>
      </w:r>
      <w:r w:rsidR="00C0548B" w:rsidRPr="00BE3436">
        <w:rPr>
          <w:rFonts w:ascii="Arial" w:hAnsi="Arial" w:cs="Arial"/>
          <w:lang w:val="ru-RU"/>
        </w:rPr>
        <w:t>и</w:t>
      </w:r>
      <w:r w:rsidRPr="00BE3436">
        <w:rPr>
          <w:rFonts w:ascii="Arial" w:hAnsi="Arial" w:cs="Arial"/>
          <w:lang w:val="ru-RU"/>
        </w:rPr>
        <w:t xml:space="preserve"> </w:t>
      </w:r>
      <w:r w:rsidR="00C0548B" w:rsidRPr="00BE3436">
        <w:rPr>
          <w:rFonts w:ascii="Arial" w:hAnsi="Arial" w:cs="Arial"/>
          <w:lang w:val="ru-RU"/>
        </w:rPr>
        <w:t xml:space="preserve">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="009272EA" w:rsidRPr="00BE3436">
        <w:rPr>
          <w:rFonts w:ascii="Arial" w:hAnsi="Arial" w:cs="Arial"/>
          <w:lang w:val="ru-RU"/>
        </w:rPr>
        <w:t>г</w:t>
      </w:r>
      <w:r w:rsidR="003575CB" w:rsidRPr="00BE3436">
        <w:rPr>
          <w:rFonts w:ascii="Arial" w:hAnsi="Arial" w:cs="Arial"/>
          <w:lang w:val="ru-RU"/>
        </w:rPr>
        <w:t>г.</w:t>
      </w:r>
    </w:p>
    <w:p w:rsidR="00581824" w:rsidRPr="00BE3436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BE3436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BE3436">
        <w:rPr>
          <w:rFonts w:ascii="Arial" w:hAnsi="Arial" w:cs="Arial"/>
          <w:lang w:val="ru-RU"/>
        </w:rPr>
        <w:t>ода</w:t>
      </w:r>
      <w:r w:rsid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BE3436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BE3436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 и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годов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BE3436">
        <w:rPr>
          <w:rFonts w:ascii="Arial" w:hAnsi="Arial" w:cs="Arial"/>
          <w:lang w:val="ru-RU"/>
        </w:rPr>
        <w:br/>
        <w:t xml:space="preserve">на </w:t>
      </w:r>
      <w:r w:rsidR="00E203E3" w:rsidRPr="00BE3436">
        <w:rPr>
          <w:rFonts w:ascii="Arial" w:hAnsi="Arial" w:cs="Arial"/>
          <w:lang w:val="ru-RU"/>
        </w:rPr>
        <w:t>2025</w:t>
      </w:r>
      <w:r w:rsidR="00BE5BFC" w:rsidRP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>год:</w:t>
      </w:r>
    </w:p>
    <w:p w:rsidR="00CB6236" w:rsidRPr="00BE3436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BE3436">
        <w:rPr>
          <w:rFonts w:ascii="Arial" w:hAnsi="Arial" w:cs="Arial"/>
          <w:lang w:val="ru-RU"/>
        </w:rPr>
        <w:t xml:space="preserve"> </w:t>
      </w:r>
      <w:r w:rsidR="00C846BF" w:rsidRPr="00BE3436">
        <w:rPr>
          <w:rFonts w:ascii="Arial" w:hAnsi="Arial" w:cs="Arial"/>
          <w:lang w:val="ru-RU"/>
        </w:rPr>
        <w:t>17</w:t>
      </w:r>
      <w:r w:rsidR="00A70BD5" w:rsidRPr="00BE3436">
        <w:rPr>
          <w:rFonts w:ascii="Arial" w:hAnsi="Arial" w:cs="Arial"/>
          <w:lang w:val="ru-RU"/>
        </w:rPr>
        <w:t> 808 695</w:t>
      </w:r>
      <w:r w:rsidR="00C846BF" w:rsidRPr="00BE3436">
        <w:rPr>
          <w:rFonts w:ascii="Arial" w:hAnsi="Arial" w:cs="Arial"/>
          <w:lang w:val="ru-RU"/>
        </w:rPr>
        <w:t>,10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>рублей;</w:t>
      </w:r>
    </w:p>
    <w:p w:rsidR="00D55E95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BE3436">
        <w:rPr>
          <w:rFonts w:ascii="Arial" w:hAnsi="Arial" w:cs="Arial"/>
          <w:lang w:val="ru-RU"/>
        </w:rPr>
        <w:t xml:space="preserve"> </w:t>
      </w:r>
    </w:p>
    <w:p w:rsidR="00CB6236" w:rsidRPr="00BE3436" w:rsidRDefault="00A70BD5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18 5</w:t>
      </w:r>
      <w:r w:rsidR="00A5796C" w:rsidRPr="00BE3436">
        <w:rPr>
          <w:rFonts w:ascii="Arial" w:hAnsi="Arial" w:cs="Arial"/>
          <w:lang w:val="ru-RU"/>
        </w:rPr>
        <w:t>2</w:t>
      </w:r>
      <w:r w:rsidRPr="00BE3436">
        <w:rPr>
          <w:rFonts w:ascii="Arial" w:hAnsi="Arial" w:cs="Arial"/>
          <w:lang w:val="ru-RU"/>
        </w:rPr>
        <w:t>2 139,43</w:t>
      </w:r>
      <w:r w:rsidR="00225DD2" w:rsidRPr="00BE3436">
        <w:rPr>
          <w:rFonts w:ascii="Arial" w:hAnsi="Arial" w:cs="Arial"/>
          <w:lang w:val="ru-RU"/>
        </w:rPr>
        <w:t xml:space="preserve"> </w:t>
      </w:r>
      <w:r w:rsidR="00CB6236" w:rsidRPr="00BE3436">
        <w:rPr>
          <w:rFonts w:ascii="Arial" w:hAnsi="Arial" w:cs="Arial"/>
          <w:lang w:val="ru-RU"/>
        </w:rPr>
        <w:t>рублей;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3) дефицит местного бюджета в сумме</w:t>
      </w:r>
      <w:r w:rsidR="00AD0795" w:rsidRPr="00BE3436">
        <w:rPr>
          <w:rFonts w:ascii="Arial" w:hAnsi="Arial" w:cs="Arial"/>
          <w:lang w:val="ru-RU"/>
        </w:rPr>
        <w:t xml:space="preserve"> </w:t>
      </w:r>
      <w:r w:rsidR="00A5796C" w:rsidRPr="00BE3436">
        <w:rPr>
          <w:rFonts w:ascii="Arial" w:hAnsi="Arial" w:cs="Arial"/>
          <w:lang w:val="ru-RU"/>
        </w:rPr>
        <w:t>713 444,33</w:t>
      </w:r>
      <w:r w:rsidR="00AE58CB" w:rsidRP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>рублей;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A5796C" w:rsidRPr="00BE3436">
        <w:rPr>
          <w:rFonts w:ascii="Arial" w:hAnsi="Arial" w:cs="Arial"/>
          <w:lang w:val="ru-RU"/>
        </w:rPr>
        <w:t>713 444,33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>рублей согласно приложению</w:t>
      </w:r>
      <w:r w:rsidR="00600D2C" w:rsidRPr="00BE3436">
        <w:rPr>
          <w:rFonts w:ascii="Arial" w:hAnsi="Arial" w:cs="Arial"/>
          <w:lang w:val="ru-RU"/>
        </w:rPr>
        <w:t xml:space="preserve"> №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 xml:space="preserve">1 </w:t>
      </w:r>
      <w:r w:rsidRPr="00BE3436">
        <w:rPr>
          <w:rFonts w:ascii="Arial" w:hAnsi="Arial" w:cs="Arial"/>
          <w:lang w:val="ru-RU"/>
        </w:rPr>
        <w:br/>
        <w:t xml:space="preserve">к настоящему </w:t>
      </w:r>
      <w:r w:rsidR="00270019" w:rsidRPr="00BE3436">
        <w:rPr>
          <w:rFonts w:ascii="Arial" w:hAnsi="Arial" w:cs="Arial"/>
          <w:lang w:val="ru-RU"/>
        </w:rPr>
        <w:t>Решению.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BE3436">
        <w:rPr>
          <w:rFonts w:ascii="Arial" w:hAnsi="Arial" w:cs="Arial"/>
          <w:lang w:val="ru-RU"/>
        </w:rPr>
        <w:br/>
        <w:t xml:space="preserve">на </w:t>
      </w:r>
      <w:r w:rsidR="00E203E3" w:rsidRPr="00BE3436">
        <w:rPr>
          <w:rFonts w:ascii="Arial" w:hAnsi="Arial" w:cs="Arial"/>
          <w:lang w:val="ru-RU"/>
        </w:rPr>
        <w:t>2026</w:t>
      </w:r>
      <w:r w:rsidRPr="00BE3436">
        <w:rPr>
          <w:rFonts w:ascii="Arial" w:hAnsi="Arial" w:cs="Arial"/>
          <w:lang w:val="ru-RU"/>
        </w:rPr>
        <w:t xml:space="preserve"> год и на 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год:</w:t>
      </w:r>
    </w:p>
    <w:p w:rsidR="00A75266" w:rsidRPr="00BE3436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BE3436">
        <w:rPr>
          <w:rFonts w:ascii="Arial" w:hAnsi="Arial" w:cs="Arial"/>
          <w:lang w:val="ru-RU"/>
        </w:rPr>
        <w:br/>
        <w:t xml:space="preserve">на </w:t>
      </w:r>
      <w:r w:rsidR="00E203E3" w:rsidRPr="00BE3436">
        <w:rPr>
          <w:rFonts w:ascii="Arial" w:hAnsi="Arial" w:cs="Arial"/>
          <w:lang w:val="ru-RU"/>
        </w:rPr>
        <w:t>2026</w:t>
      </w:r>
      <w:r w:rsidRPr="00BE3436">
        <w:rPr>
          <w:rFonts w:ascii="Arial" w:hAnsi="Arial" w:cs="Arial"/>
          <w:lang w:val="ru-RU"/>
        </w:rPr>
        <w:t xml:space="preserve"> год в сумме</w:t>
      </w:r>
      <w:r w:rsidR="00837520" w:rsidRPr="00BE3436">
        <w:rPr>
          <w:rFonts w:ascii="Arial" w:hAnsi="Arial" w:cs="Arial"/>
          <w:lang w:val="ru-RU"/>
        </w:rPr>
        <w:t xml:space="preserve"> </w:t>
      </w:r>
      <w:r w:rsidR="00C846BF" w:rsidRPr="00BE3436">
        <w:rPr>
          <w:rFonts w:ascii="Arial" w:hAnsi="Arial" w:cs="Arial"/>
          <w:lang w:val="ru-RU"/>
        </w:rPr>
        <w:t>17 515 449,87</w:t>
      </w:r>
      <w:r w:rsidR="00837520" w:rsidRP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 xml:space="preserve">рублей и на 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 в сумме </w:t>
      </w:r>
    </w:p>
    <w:p w:rsidR="00CB6236" w:rsidRPr="00BE3436" w:rsidRDefault="00C846BF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17 303 545,65</w:t>
      </w:r>
      <w:r w:rsidR="006C6C75" w:rsidRPr="00BE3436">
        <w:rPr>
          <w:rFonts w:ascii="Arial" w:hAnsi="Arial" w:cs="Arial"/>
          <w:lang w:val="ru-RU"/>
        </w:rPr>
        <w:t xml:space="preserve"> </w:t>
      </w:r>
      <w:r w:rsidR="00CB6236" w:rsidRPr="00BE3436">
        <w:rPr>
          <w:rFonts w:ascii="Arial" w:hAnsi="Arial" w:cs="Arial"/>
          <w:lang w:val="ru-RU"/>
        </w:rPr>
        <w:t>рублей;</w:t>
      </w:r>
    </w:p>
    <w:p w:rsidR="00BD0C51" w:rsidRPr="00BE3436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E203E3" w:rsidRPr="00BE3436">
        <w:rPr>
          <w:rFonts w:ascii="Arial" w:hAnsi="Arial" w:cs="Arial"/>
          <w:lang w:val="ru-RU"/>
        </w:rPr>
        <w:t>2026</w:t>
      </w:r>
      <w:r w:rsidRPr="00BE3436">
        <w:rPr>
          <w:rFonts w:ascii="Arial" w:hAnsi="Arial" w:cs="Arial"/>
          <w:lang w:val="ru-RU"/>
        </w:rPr>
        <w:t xml:space="preserve"> год в сумме</w:t>
      </w:r>
    </w:p>
    <w:p w:rsidR="00CB6236" w:rsidRPr="00BE3436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 </w:t>
      </w:r>
      <w:r w:rsidR="00C846BF" w:rsidRPr="00BE3436">
        <w:rPr>
          <w:rFonts w:ascii="Arial" w:hAnsi="Arial" w:cs="Arial"/>
          <w:lang w:val="ru-RU"/>
        </w:rPr>
        <w:t>17 515 449,87</w:t>
      </w:r>
      <w:r w:rsidR="00CB6236" w:rsidRPr="00BE3436">
        <w:rPr>
          <w:rFonts w:ascii="Arial" w:hAnsi="Arial" w:cs="Arial"/>
          <w:lang w:val="ru-RU"/>
        </w:rPr>
        <w:t>, в том числ</w:t>
      </w:r>
      <w:r w:rsidR="00D55E95" w:rsidRPr="00BE3436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BE3436">
        <w:rPr>
          <w:rFonts w:ascii="Arial" w:hAnsi="Arial" w:cs="Arial"/>
          <w:lang w:val="ru-RU"/>
        </w:rPr>
        <w:t>в сумме</w:t>
      </w:r>
      <w:r w:rsidRPr="00BE3436">
        <w:rPr>
          <w:rFonts w:ascii="Arial" w:hAnsi="Arial" w:cs="Arial"/>
          <w:lang w:val="ru-RU"/>
        </w:rPr>
        <w:t xml:space="preserve"> </w:t>
      </w:r>
      <w:r w:rsidR="00C846BF" w:rsidRPr="00BE3436">
        <w:rPr>
          <w:rFonts w:ascii="Arial" w:hAnsi="Arial" w:cs="Arial"/>
          <w:lang w:val="ru-RU"/>
        </w:rPr>
        <w:t>419395,58</w:t>
      </w:r>
      <w:r w:rsidR="00BE3436">
        <w:rPr>
          <w:rFonts w:ascii="Arial" w:hAnsi="Arial" w:cs="Arial"/>
          <w:lang w:val="ru-RU"/>
        </w:rPr>
        <w:t xml:space="preserve"> </w:t>
      </w:r>
      <w:r w:rsidR="00CB6236" w:rsidRPr="00BE3436">
        <w:rPr>
          <w:rFonts w:ascii="Arial" w:hAnsi="Arial" w:cs="Arial"/>
          <w:lang w:val="ru-RU"/>
        </w:rPr>
        <w:t>рублей</w:t>
      </w:r>
      <w:r w:rsidR="00600D2C" w:rsidRPr="00BE3436">
        <w:rPr>
          <w:rFonts w:ascii="Arial" w:hAnsi="Arial" w:cs="Arial"/>
          <w:lang w:val="ru-RU"/>
        </w:rPr>
        <w:t>, и</w:t>
      </w:r>
      <w:r w:rsidR="00CB6236" w:rsidRPr="00BE3436">
        <w:rPr>
          <w:rFonts w:ascii="Arial" w:hAnsi="Arial" w:cs="Arial"/>
          <w:lang w:val="ru-RU"/>
        </w:rPr>
        <w:t xml:space="preserve"> на </w:t>
      </w:r>
      <w:r w:rsidR="00E203E3" w:rsidRPr="00BE3436">
        <w:rPr>
          <w:rFonts w:ascii="Arial" w:hAnsi="Arial" w:cs="Arial"/>
          <w:lang w:val="ru-RU"/>
        </w:rPr>
        <w:t>2027</w:t>
      </w:r>
      <w:r w:rsidR="00CB6236" w:rsidRPr="00BE3436">
        <w:rPr>
          <w:rFonts w:ascii="Arial" w:hAnsi="Arial" w:cs="Arial"/>
          <w:lang w:val="ru-RU"/>
        </w:rPr>
        <w:t xml:space="preserve"> год в сумме </w:t>
      </w:r>
      <w:r w:rsidR="00C846BF" w:rsidRPr="00BE3436">
        <w:rPr>
          <w:rFonts w:ascii="Arial" w:hAnsi="Arial" w:cs="Arial"/>
          <w:lang w:val="ru-RU"/>
        </w:rPr>
        <w:t>17 303 545,65</w:t>
      </w:r>
      <w:r w:rsidR="006C6C75" w:rsidRPr="00BE3436">
        <w:rPr>
          <w:rFonts w:ascii="Arial" w:hAnsi="Arial" w:cs="Arial"/>
          <w:lang w:val="ru-RU"/>
        </w:rPr>
        <w:t xml:space="preserve"> </w:t>
      </w:r>
      <w:r w:rsidR="00CB6236" w:rsidRPr="00BE3436">
        <w:rPr>
          <w:rFonts w:ascii="Arial" w:hAnsi="Arial" w:cs="Arial"/>
          <w:lang w:val="ru-RU"/>
        </w:rPr>
        <w:t>рубл</w:t>
      </w:r>
      <w:r w:rsidR="00AE58CB" w:rsidRPr="00BE3436">
        <w:rPr>
          <w:rFonts w:ascii="Arial" w:hAnsi="Arial" w:cs="Arial"/>
          <w:lang w:val="ru-RU"/>
        </w:rPr>
        <w:t>ей</w:t>
      </w:r>
      <w:r w:rsidR="00CB6236" w:rsidRPr="00BE3436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BE3436">
        <w:rPr>
          <w:rFonts w:ascii="Arial" w:hAnsi="Arial" w:cs="Arial"/>
          <w:lang w:val="ru-RU"/>
        </w:rPr>
        <w:t xml:space="preserve"> </w:t>
      </w:r>
      <w:r w:rsidR="00C846BF" w:rsidRPr="00BE3436">
        <w:rPr>
          <w:rFonts w:ascii="Arial" w:hAnsi="Arial" w:cs="Arial"/>
          <w:lang w:val="ru-RU"/>
        </w:rPr>
        <w:t>823 305,46</w:t>
      </w:r>
      <w:r w:rsidR="00FF045E" w:rsidRPr="00BE3436">
        <w:rPr>
          <w:rFonts w:ascii="Arial" w:hAnsi="Arial" w:cs="Arial"/>
          <w:lang w:val="ru-RU"/>
        </w:rPr>
        <w:t xml:space="preserve"> </w:t>
      </w:r>
      <w:r w:rsidR="00CB6236" w:rsidRPr="00BE3436">
        <w:rPr>
          <w:rFonts w:ascii="Arial" w:hAnsi="Arial" w:cs="Arial"/>
          <w:lang w:val="ru-RU"/>
        </w:rPr>
        <w:t>рублей;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3) дефицит местного бюджета на </w:t>
      </w:r>
      <w:r w:rsidR="00E203E3" w:rsidRPr="00BE3436">
        <w:rPr>
          <w:rFonts w:ascii="Arial" w:hAnsi="Arial" w:cs="Arial"/>
          <w:lang w:val="ru-RU"/>
        </w:rPr>
        <w:t>2026</w:t>
      </w:r>
      <w:r w:rsidRPr="00BE3436">
        <w:rPr>
          <w:rFonts w:ascii="Arial" w:hAnsi="Arial" w:cs="Arial"/>
          <w:lang w:val="ru-RU"/>
        </w:rPr>
        <w:t xml:space="preserve"> год в сумме </w:t>
      </w:r>
      <w:r w:rsidR="00403716" w:rsidRPr="00BE3436">
        <w:rPr>
          <w:rFonts w:ascii="Arial" w:hAnsi="Arial" w:cs="Arial"/>
          <w:lang w:val="ru-RU"/>
        </w:rPr>
        <w:t>0,00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 xml:space="preserve">рублей и на 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 в сумме</w:t>
      </w:r>
      <w:r w:rsidR="00FF045E" w:rsidRPr="00BE3436">
        <w:rPr>
          <w:rFonts w:ascii="Arial" w:hAnsi="Arial" w:cs="Arial"/>
          <w:lang w:val="ru-RU"/>
        </w:rPr>
        <w:t xml:space="preserve"> </w:t>
      </w:r>
      <w:r w:rsidR="00E81504" w:rsidRPr="00BE3436">
        <w:rPr>
          <w:rFonts w:ascii="Arial" w:hAnsi="Arial" w:cs="Arial"/>
          <w:lang w:val="ru-RU"/>
        </w:rPr>
        <w:t>0,00</w:t>
      </w:r>
      <w:r w:rsidRPr="00BE3436">
        <w:rPr>
          <w:rFonts w:ascii="Arial" w:hAnsi="Arial" w:cs="Arial"/>
          <w:lang w:val="ru-RU"/>
        </w:rPr>
        <w:t>рублей;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E203E3" w:rsidRPr="00BE3436">
        <w:rPr>
          <w:rFonts w:ascii="Arial" w:hAnsi="Arial" w:cs="Arial"/>
          <w:lang w:val="ru-RU"/>
        </w:rPr>
        <w:t>2026</w:t>
      </w:r>
      <w:r w:rsidRPr="00BE3436">
        <w:rPr>
          <w:rFonts w:ascii="Arial" w:hAnsi="Arial" w:cs="Arial"/>
          <w:lang w:val="ru-RU"/>
        </w:rPr>
        <w:t xml:space="preserve"> год в сумме </w:t>
      </w:r>
      <w:r w:rsidR="00403716" w:rsidRPr="00BE3436">
        <w:rPr>
          <w:rFonts w:ascii="Arial" w:hAnsi="Arial" w:cs="Arial"/>
          <w:lang w:val="ru-RU"/>
        </w:rPr>
        <w:t>0,00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 xml:space="preserve">рублей и на 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 в сумме рублей согл</w:t>
      </w:r>
      <w:r w:rsidR="00270019" w:rsidRPr="00BE3436">
        <w:rPr>
          <w:rFonts w:ascii="Arial" w:hAnsi="Arial" w:cs="Arial"/>
          <w:lang w:val="ru-RU"/>
        </w:rPr>
        <w:t xml:space="preserve">асно приложению </w:t>
      </w:r>
      <w:r w:rsidR="00600D2C" w:rsidRPr="00BE3436">
        <w:rPr>
          <w:rFonts w:ascii="Arial" w:hAnsi="Arial" w:cs="Arial"/>
          <w:lang w:val="ru-RU"/>
        </w:rPr>
        <w:t xml:space="preserve">№ </w:t>
      </w:r>
      <w:r w:rsidR="00270019" w:rsidRPr="00BE3436">
        <w:rPr>
          <w:rFonts w:ascii="Arial" w:hAnsi="Arial" w:cs="Arial"/>
          <w:lang w:val="ru-RU"/>
        </w:rPr>
        <w:t>1 к настоящему Решению</w:t>
      </w:r>
      <w:r w:rsidRPr="00BE3436">
        <w:rPr>
          <w:rFonts w:ascii="Arial" w:hAnsi="Arial" w:cs="Arial"/>
          <w:lang w:val="ru-RU"/>
        </w:rPr>
        <w:t>.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BE3436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F354B3" w:rsidRPr="00BE3436">
        <w:rPr>
          <w:rFonts w:ascii="Arial" w:hAnsi="Arial" w:cs="Arial"/>
          <w:lang w:val="ru-RU"/>
        </w:rPr>
        <w:t>2</w:t>
      </w:r>
      <w:r w:rsidRPr="00BE3436">
        <w:rPr>
          <w:rFonts w:ascii="Arial" w:hAnsi="Arial" w:cs="Arial"/>
          <w:lang w:val="ru-RU"/>
        </w:rPr>
        <w:t xml:space="preserve">. Доходы местного бюджета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 и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годов</w:t>
      </w:r>
    </w:p>
    <w:p w:rsidR="00CB6236" w:rsidRPr="00BE3436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</w:t>
      </w:r>
      <w:r w:rsidR="00CB6236" w:rsidRPr="00BE3436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E203E3" w:rsidRPr="00BE3436">
        <w:rPr>
          <w:rFonts w:ascii="Arial" w:hAnsi="Arial" w:cs="Arial"/>
          <w:lang w:val="ru-RU"/>
        </w:rPr>
        <w:t>2025</w:t>
      </w:r>
      <w:r w:rsidR="00CB6236" w:rsidRPr="00BE3436">
        <w:rPr>
          <w:rFonts w:ascii="Arial" w:hAnsi="Arial" w:cs="Arial"/>
          <w:lang w:val="ru-RU"/>
        </w:rPr>
        <w:t xml:space="preserve"> год и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="00CB6236" w:rsidRPr="00BE3436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BE3436">
        <w:rPr>
          <w:rFonts w:ascii="Arial" w:hAnsi="Arial" w:cs="Arial"/>
          <w:lang w:val="ru-RU"/>
        </w:rPr>
        <w:t xml:space="preserve">№ </w:t>
      </w:r>
      <w:r w:rsidR="00F354B3" w:rsidRPr="00BE3436">
        <w:rPr>
          <w:rFonts w:ascii="Arial" w:hAnsi="Arial" w:cs="Arial"/>
          <w:lang w:val="ru-RU"/>
        </w:rPr>
        <w:t>2</w:t>
      </w:r>
      <w:r w:rsidR="00CB6236" w:rsidRPr="00BE3436">
        <w:rPr>
          <w:rFonts w:ascii="Arial" w:hAnsi="Arial" w:cs="Arial"/>
          <w:lang w:val="ru-RU"/>
        </w:rPr>
        <w:t xml:space="preserve"> к настоящему </w:t>
      </w:r>
      <w:r w:rsidR="00270019" w:rsidRPr="00BE3436">
        <w:rPr>
          <w:rFonts w:ascii="Arial" w:hAnsi="Arial" w:cs="Arial"/>
          <w:lang w:val="ru-RU"/>
        </w:rPr>
        <w:t>Решению</w:t>
      </w:r>
      <w:r w:rsidR="00CB6236" w:rsidRPr="00BE3436">
        <w:rPr>
          <w:rFonts w:ascii="Arial" w:hAnsi="Arial" w:cs="Arial"/>
          <w:lang w:val="ru-RU"/>
        </w:rPr>
        <w:t>.</w:t>
      </w:r>
    </w:p>
    <w:p w:rsidR="004961E8" w:rsidRPr="00BE3436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lastRenderedPageBreak/>
        <w:t>2.</w:t>
      </w:r>
      <w:proofErr w:type="gramStart"/>
      <w:r w:rsidRPr="00BE3436">
        <w:rPr>
          <w:rFonts w:ascii="Arial" w:hAnsi="Arial" w:cs="Arial"/>
          <w:lang w:val="ru-RU"/>
        </w:rPr>
        <w:t>Доходы, поступающие в бюджет Вознесенского сельсовета распределяются</w:t>
      </w:r>
      <w:proofErr w:type="gramEnd"/>
      <w:r w:rsidRPr="00BE3436">
        <w:rPr>
          <w:rFonts w:ascii="Arial" w:hAnsi="Arial" w:cs="Arial"/>
          <w:lang w:val="ru-RU"/>
        </w:rPr>
        <w:t xml:space="preserve">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F354B3" w:rsidRPr="00BE3436">
        <w:rPr>
          <w:rFonts w:ascii="Arial" w:hAnsi="Arial" w:cs="Arial"/>
          <w:lang w:val="ru-RU"/>
        </w:rPr>
        <w:t>3</w:t>
      </w:r>
      <w:r w:rsidRPr="00BE3436">
        <w:rPr>
          <w:rFonts w:ascii="Arial" w:hAnsi="Arial" w:cs="Arial"/>
          <w:lang w:val="ru-RU"/>
        </w:rPr>
        <w:t xml:space="preserve">. Распределение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 и плановый период </w:t>
      </w:r>
      <w:r w:rsidRPr="00BE3436">
        <w:rPr>
          <w:rFonts w:ascii="Arial" w:hAnsi="Arial" w:cs="Arial"/>
          <w:lang w:val="ru-RU"/>
        </w:rPr>
        <w:br/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>-</w:t>
      </w:r>
      <w:r w:rsidRPr="00BE3436">
        <w:rPr>
          <w:rFonts w:ascii="Arial" w:hAnsi="Arial" w:cs="Arial"/>
        </w:rPr>
        <w:t> </w:t>
      </w:r>
      <w:r w:rsidR="00E203E3" w:rsidRPr="00BE3436">
        <w:rPr>
          <w:rFonts w:ascii="Arial" w:hAnsi="Arial" w:cs="Arial"/>
          <w:lang w:val="ru-RU"/>
        </w:rPr>
        <w:t>2026</w:t>
      </w:r>
      <w:r w:rsidRPr="00BE3436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BE3436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</w:t>
      </w:r>
      <w:r w:rsidR="00CB6236" w:rsidRPr="00BE3436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BE3436">
        <w:rPr>
          <w:rFonts w:ascii="Arial" w:hAnsi="Arial" w:cs="Arial"/>
          <w:lang w:val="ru-RU"/>
        </w:rPr>
        <w:t>Решения</w:t>
      </w:r>
      <w:r w:rsidR="00CB6236" w:rsidRPr="00BE3436">
        <w:rPr>
          <w:rFonts w:ascii="Arial" w:hAnsi="Arial" w:cs="Arial"/>
          <w:lang w:val="ru-RU"/>
        </w:rPr>
        <w:t>: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BE3436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 и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BE3436">
        <w:rPr>
          <w:rFonts w:ascii="Arial" w:hAnsi="Arial" w:cs="Arial"/>
          <w:lang w:val="ru-RU"/>
        </w:rPr>
        <w:t xml:space="preserve"> №</w:t>
      </w:r>
      <w:r w:rsidRPr="00BE3436">
        <w:rPr>
          <w:rFonts w:ascii="Arial" w:hAnsi="Arial" w:cs="Arial"/>
          <w:lang w:val="ru-RU"/>
        </w:rPr>
        <w:t xml:space="preserve"> </w:t>
      </w:r>
      <w:r w:rsidR="00F354B3" w:rsidRPr="00BE3436">
        <w:rPr>
          <w:rFonts w:ascii="Arial" w:hAnsi="Arial" w:cs="Arial"/>
          <w:lang w:val="ru-RU"/>
        </w:rPr>
        <w:t>3</w:t>
      </w:r>
      <w:r w:rsidRPr="00BE3436">
        <w:rPr>
          <w:rFonts w:ascii="Arial" w:hAnsi="Arial" w:cs="Arial"/>
          <w:lang w:val="ru-RU"/>
        </w:rPr>
        <w:t xml:space="preserve"> к настоящему </w:t>
      </w:r>
      <w:r w:rsidR="00270019" w:rsidRPr="00BE3436">
        <w:rPr>
          <w:rFonts w:ascii="Arial" w:hAnsi="Arial" w:cs="Arial"/>
          <w:lang w:val="ru-RU"/>
        </w:rPr>
        <w:t>Решению</w:t>
      </w:r>
      <w:r w:rsidRPr="00BE3436">
        <w:rPr>
          <w:rFonts w:ascii="Arial" w:hAnsi="Arial" w:cs="Arial"/>
          <w:lang w:val="ru-RU"/>
        </w:rPr>
        <w:t>;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 согласно приложению</w:t>
      </w:r>
      <w:r w:rsidR="00600D2C" w:rsidRPr="00BE3436">
        <w:rPr>
          <w:rFonts w:ascii="Arial" w:hAnsi="Arial" w:cs="Arial"/>
          <w:lang w:val="ru-RU"/>
        </w:rPr>
        <w:t xml:space="preserve"> №</w:t>
      </w:r>
      <w:r w:rsidRPr="00BE3436">
        <w:rPr>
          <w:rFonts w:ascii="Arial" w:hAnsi="Arial" w:cs="Arial"/>
          <w:lang w:val="ru-RU"/>
        </w:rPr>
        <w:t xml:space="preserve"> </w:t>
      </w:r>
      <w:r w:rsidR="00F354B3" w:rsidRPr="00BE3436">
        <w:rPr>
          <w:rFonts w:ascii="Arial" w:hAnsi="Arial" w:cs="Arial"/>
          <w:lang w:val="ru-RU"/>
        </w:rPr>
        <w:t>4</w:t>
      </w:r>
      <w:r w:rsidRPr="00BE3436">
        <w:rPr>
          <w:rFonts w:ascii="Arial" w:hAnsi="Arial" w:cs="Arial"/>
          <w:lang w:val="ru-RU"/>
        </w:rPr>
        <w:t xml:space="preserve"> к настоящему </w:t>
      </w:r>
      <w:r w:rsidR="00270019" w:rsidRPr="00BE3436">
        <w:rPr>
          <w:rFonts w:ascii="Arial" w:hAnsi="Arial" w:cs="Arial"/>
          <w:lang w:val="ru-RU"/>
        </w:rPr>
        <w:t>Решению</w:t>
      </w:r>
      <w:r w:rsidRPr="00BE3436">
        <w:rPr>
          <w:rFonts w:ascii="Arial" w:hAnsi="Arial" w:cs="Arial"/>
          <w:lang w:val="ru-RU"/>
        </w:rPr>
        <w:t>;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BE3436">
        <w:rPr>
          <w:rFonts w:ascii="Arial" w:hAnsi="Arial" w:cs="Arial"/>
          <w:lang w:val="ru-RU"/>
        </w:rPr>
        <w:br/>
        <w:t xml:space="preserve">на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BE3436">
        <w:rPr>
          <w:rFonts w:ascii="Arial" w:hAnsi="Arial" w:cs="Arial"/>
          <w:lang w:val="ru-RU"/>
        </w:rPr>
        <w:t xml:space="preserve">№ </w:t>
      </w:r>
      <w:r w:rsidR="00F354B3" w:rsidRPr="00BE3436">
        <w:rPr>
          <w:rFonts w:ascii="Arial" w:hAnsi="Arial" w:cs="Arial"/>
          <w:lang w:val="ru-RU"/>
        </w:rPr>
        <w:t>5</w:t>
      </w:r>
      <w:r w:rsidRP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br/>
        <w:t xml:space="preserve">к настоящему </w:t>
      </w:r>
      <w:r w:rsidR="00270019" w:rsidRPr="00BE3436">
        <w:rPr>
          <w:rFonts w:ascii="Arial" w:hAnsi="Arial" w:cs="Arial"/>
          <w:lang w:val="ru-RU"/>
        </w:rPr>
        <w:t>Решению</w:t>
      </w:r>
      <w:r w:rsidRPr="00BE3436">
        <w:rPr>
          <w:rFonts w:ascii="Arial" w:hAnsi="Arial" w:cs="Arial"/>
          <w:lang w:val="ru-RU"/>
        </w:rPr>
        <w:t>;</w:t>
      </w:r>
    </w:p>
    <w:p w:rsidR="00CB6236" w:rsidRPr="00BE3436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BE3436">
        <w:rPr>
          <w:rFonts w:ascii="Arial" w:hAnsi="Arial" w:cs="Arial"/>
          <w:bCs/>
          <w:lang w:val="ru-RU"/>
        </w:rPr>
        <w:t>4</w:t>
      </w:r>
      <w:r w:rsidR="00CB6236" w:rsidRPr="00BE3436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BE3436">
        <w:rPr>
          <w:rFonts w:ascii="Arial" w:hAnsi="Arial" w:cs="Arial"/>
          <w:bCs/>
          <w:lang w:val="ru-RU"/>
        </w:rPr>
        <w:t>муниципальным</w:t>
      </w:r>
      <w:r w:rsidR="00CB6236" w:rsidRPr="00BE3436">
        <w:rPr>
          <w:rFonts w:ascii="Arial" w:hAnsi="Arial" w:cs="Arial"/>
          <w:bCs/>
          <w:lang w:val="ru-RU"/>
        </w:rPr>
        <w:t xml:space="preserve"> программам </w:t>
      </w:r>
      <w:r w:rsidR="00270019" w:rsidRPr="00BE3436">
        <w:rPr>
          <w:rFonts w:ascii="Arial" w:hAnsi="Arial" w:cs="Arial"/>
          <w:bCs/>
          <w:lang w:val="ru-RU"/>
        </w:rPr>
        <w:t>Вознесенского сельсовета</w:t>
      </w:r>
      <w:r w:rsidR="00CB6236" w:rsidRPr="00BE3436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E203E3" w:rsidRPr="00BE3436">
        <w:rPr>
          <w:rFonts w:ascii="Arial" w:hAnsi="Arial" w:cs="Arial"/>
          <w:bCs/>
          <w:lang w:val="ru-RU"/>
        </w:rPr>
        <w:t>2025</w:t>
      </w:r>
      <w:r w:rsidR="00CB6236" w:rsidRPr="00BE3436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BE3436">
        <w:rPr>
          <w:rFonts w:ascii="Arial" w:hAnsi="Arial" w:cs="Arial"/>
          <w:bCs/>
          <w:lang w:val="ru-RU"/>
        </w:rPr>
        <w:t xml:space="preserve">№ </w:t>
      </w:r>
      <w:r w:rsidR="00F354B3" w:rsidRPr="00BE3436">
        <w:rPr>
          <w:rFonts w:ascii="Arial" w:hAnsi="Arial" w:cs="Arial"/>
          <w:bCs/>
          <w:lang w:val="ru-RU"/>
        </w:rPr>
        <w:t>6</w:t>
      </w:r>
      <w:r w:rsidR="00CB6236" w:rsidRPr="00BE3436">
        <w:rPr>
          <w:rFonts w:ascii="Arial" w:hAnsi="Arial" w:cs="Arial"/>
          <w:bCs/>
          <w:lang w:val="ru-RU"/>
        </w:rPr>
        <w:t xml:space="preserve"> к настоящему </w:t>
      </w:r>
      <w:r w:rsidR="00270019" w:rsidRPr="00BE3436">
        <w:rPr>
          <w:rFonts w:ascii="Arial" w:hAnsi="Arial" w:cs="Arial"/>
          <w:bCs/>
          <w:lang w:val="ru-RU"/>
        </w:rPr>
        <w:t>Решению</w:t>
      </w:r>
      <w:r w:rsidR="00CB6236" w:rsidRPr="00BE3436">
        <w:rPr>
          <w:rFonts w:ascii="Arial" w:hAnsi="Arial" w:cs="Arial"/>
          <w:bCs/>
          <w:lang w:val="ru-RU"/>
        </w:rPr>
        <w:t>;</w:t>
      </w:r>
    </w:p>
    <w:p w:rsidR="00CB6236" w:rsidRPr="00BE3436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BE3436">
        <w:rPr>
          <w:rFonts w:ascii="Arial" w:hAnsi="Arial" w:cs="Arial"/>
          <w:bCs/>
          <w:lang w:val="ru-RU"/>
        </w:rPr>
        <w:t>5</w:t>
      </w:r>
      <w:r w:rsidR="00CB6236" w:rsidRPr="00BE3436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BE3436">
        <w:rPr>
          <w:rFonts w:ascii="Arial" w:hAnsi="Arial" w:cs="Arial"/>
          <w:bCs/>
          <w:lang w:val="ru-RU"/>
        </w:rPr>
        <w:t>муниципальным</w:t>
      </w:r>
      <w:r w:rsidR="00CB6236" w:rsidRPr="00BE3436">
        <w:rPr>
          <w:rFonts w:ascii="Arial" w:hAnsi="Arial" w:cs="Arial"/>
          <w:bCs/>
          <w:lang w:val="ru-RU"/>
        </w:rPr>
        <w:t xml:space="preserve"> программам </w:t>
      </w:r>
      <w:r w:rsidR="00270019" w:rsidRPr="00BE3436">
        <w:rPr>
          <w:rFonts w:ascii="Arial" w:hAnsi="Arial" w:cs="Arial"/>
          <w:bCs/>
          <w:lang w:val="ru-RU"/>
        </w:rPr>
        <w:t>Вознесенского сельсовета</w:t>
      </w:r>
      <w:r w:rsidR="00CB6236" w:rsidRPr="00BE3436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BE3436">
        <w:rPr>
          <w:rFonts w:ascii="Arial" w:hAnsi="Arial" w:cs="Arial"/>
          <w:lang w:val="ru-RU"/>
        </w:rPr>
        <w:br/>
      </w:r>
      <w:r w:rsidR="00CB6236" w:rsidRPr="00BE3436">
        <w:rPr>
          <w:rFonts w:ascii="Arial" w:hAnsi="Arial" w:cs="Arial"/>
          <w:bCs/>
          <w:lang w:val="ru-RU"/>
        </w:rPr>
        <w:t xml:space="preserve">на плановый период </w:t>
      </w:r>
      <w:r w:rsidR="00E203E3" w:rsidRPr="00BE3436">
        <w:rPr>
          <w:rFonts w:ascii="Arial" w:hAnsi="Arial" w:cs="Arial"/>
          <w:bCs/>
          <w:lang w:val="ru-RU"/>
        </w:rPr>
        <w:t>2026</w:t>
      </w:r>
      <w:r w:rsidR="00B72725" w:rsidRPr="00BE3436">
        <w:rPr>
          <w:rFonts w:ascii="Arial" w:hAnsi="Arial" w:cs="Arial"/>
          <w:bCs/>
          <w:lang w:val="ru-RU"/>
        </w:rPr>
        <w:t>-</w:t>
      </w:r>
      <w:r w:rsidR="00E203E3" w:rsidRPr="00BE3436">
        <w:rPr>
          <w:rFonts w:ascii="Arial" w:hAnsi="Arial" w:cs="Arial"/>
          <w:bCs/>
          <w:lang w:val="ru-RU"/>
        </w:rPr>
        <w:t>2027</w:t>
      </w:r>
      <w:r w:rsidR="00CB6236" w:rsidRPr="00BE3436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BE3436">
        <w:rPr>
          <w:rFonts w:ascii="Arial" w:hAnsi="Arial" w:cs="Arial"/>
          <w:bCs/>
          <w:lang w:val="ru-RU"/>
        </w:rPr>
        <w:t xml:space="preserve">№ </w:t>
      </w:r>
      <w:r w:rsidR="00F354B3" w:rsidRPr="00BE3436">
        <w:rPr>
          <w:rFonts w:ascii="Arial" w:hAnsi="Arial" w:cs="Arial"/>
          <w:bCs/>
          <w:lang w:val="ru-RU"/>
        </w:rPr>
        <w:t>7</w:t>
      </w:r>
      <w:r w:rsidR="00CB6236" w:rsidRPr="00BE3436">
        <w:rPr>
          <w:rFonts w:ascii="Arial" w:hAnsi="Arial" w:cs="Arial"/>
          <w:lang w:val="ru-RU"/>
        </w:rPr>
        <w:br/>
      </w:r>
      <w:r w:rsidR="00CB6236" w:rsidRPr="00BE3436">
        <w:rPr>
          <w:rFonts w:ascii="Arial" w:hAnsi="Arial" w:cs="Arial"/>
          <w:bCs/>
          <w:lang w:val="ru-RU"/>
        </w:rPr>
        <w:t xml:space="preserve">к настоящему </w:t>
      </w:r>
      <w:r w:rsidR="00270019" w:rsidRPr="00BE3436">
        <w:rPr>
          <w:rFonts w:ascii="Arial" w:hAnsi="Arial" w:cs="Arial"/>
          <w:bCs/>
          <w:lang w:val="ru-RU"/>
        </w:rPr>
        <w:t>Решению</w:t>
      </w:r>
      <w:r w:rsidR="00CB6236" w:rsidRPr="00BE3436">
        <w:rPr>
          <w:rFonts w:ascii="Arial" w:hAnsi="Arial" w:cs="Arial"/>
          <w:bCs/>
          <w:lang w:val="ru-RU"/>
        </w:rPr>
        <w:t>.</w:t>
      </w:r>
    </w:p>
    <w:p w:rsidR="00600D2C" w:rsidRPr="00BE3436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F354B3" w:rsidRPr="00BE3436">
        <w:rPr>
          <w:rFonts w:ascii="Arial" w:hAnsi="Arial" w:cs="Arial"/>
          <w:lang w:val="ru-RU"/>
        </w:rPr>
        <w:t>4</w:t>
      </w:r>
      <w:r w:rsidRPr="00BE3436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BE3436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Установить, что в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году и плановом периоде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BE3436">
        <w:rPr>
          <w:rFonts w:ascii="Arial" w:hAnsi="Arial" w:cs="Arial"/>
          <w:lang w:val="ru-RU"/>
        </w:rPr>
        <w:t>8</w:t>
      </w:r>
      <w:r w:rsidRPr="00BE3436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BE3436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</w:t>
      </w:r>
      <w:r w:rsidR="00B60951" w:rsidRPr="00BE3436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A2197" w:rsidRPr="00BE3436" w:rsidRDefault="00CA2197" w:rsidP="00AC0CA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AC0CAA" w:rsidRPr="00BE3436" w:rsidRDefault="00AC0CA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AC0CAA" w:rsidRPr="00BE3436" w:rsidRDefault="00AC0CA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F354B3" w:rsidRPr="00BE3436">
        <w:rPr>
          <w:rFonts w:ascii="Arial" w:hAnsi="Arial" w:cs="Arial"/>
          <w:lang w:val="ru-RU"/>
        </w:rPr>
        <w:t>5</w:t>
      </w:r>
      <w:r w:rsidRPr="00BE3436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BE3436">
        <w:rPr>
          <w:rFonts w:ascii="Arial" w:hAnsi="Arial" w:cs="Arial"/>
          <w:lang w:val="ru-RU"/>
        </w:rPr>
        <w:t>сельсовета</w:t>
      </w:r>
    </w:p>
    <w:p w:rsidR="000C3F87" w:rsidRPr="00BE3436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</w:t>
      </w:r>
      <w:r w:rsidR="007505CF" w:rsidRPr="00BE3436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E203E3" w:rsidRPr="00BE3436">
        <w:rPr>
          <w:rFonts w:ascii="Arial" w:hAnsi="Arial" w:cs="Arial"/>
          <w:lang w:val="ru-RU"/>
        </w:rPr>
        <w:t>2025</w:t>
      </w:r>
      <w:r w:rsidR="007505CF" w:rsidRPr="00BE3436">
        <w:rPr>
          <w:rFonts w:ascii="Arial" w:hAnsi="Arial" w:cs="Arial"/>
          <w:lang w:val="ru-RU"/>
        </w:rPr>
        <w:t xml:space="preserve"> год </w:t>
      </w:r>
      <w:r w:rsidR="00CE1C54" w:rsidRPr="00BE3436">
        <w:rPr>
          <w:rFonts w:ascii="Arial" w:hAnsi="Arial" w:cs="Arial"/>
          <w:lang w:val="ru-RU"/>
        </w:rPr>
        <w:t>в сумме</w:t>
      </w:r>
      <w:r w:rsidR="00BE3436">
        <w:rPr>
          <w:rFonts w:ascii="Arial" w:hAnsi="Arial" w:cs="Arial"/>
          <w:lang w:val="ru-RU"/>
        </w:rPr>
        <w:t xml:space="preserve"> </w:t>
      </w:r>
      <w:r w:rsidR="00016F04" w:rsidRPr="00BE3436">
        <w:rPr>
          <w:rFonts w:ascii="Arial" w:hAnsi="Arial" w:cs="Arial"/>
          <w:lang w:val="ru-RU"/>
        </w:rPr>
        <w:t>150 677,76</w:t>
      </w:r>
      <w:r w:rsidR="00B1124F" w:rsidRPr="00BE3436">
        <w:rPr>
          <w:rFonts w:ascii="Arial" w:hAnsi="Arial" w:cs="Arial"/>
          <w:lang w:val="ru-RU"/>
        </w:rPr>
        <w:t xml:space="preserve"> рублей. На</w:t>
      </w:r>
      <w:r w:rsidR="00DD1401" w:rsidRPr="00BE3436">
        <w:rPr>
          <w:rFonts w:ascii="Arial" w:hAnsi="Arial" w:cs="Arial"/>
          <w:lang w:val="ru-RU"/>
        </w:rPr>
        <w:t xml:space="preserve">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годов </w:t>
      </w:r>
      <w:r w:rsidR="007E4C5C" w:rsidRPr="00BE3436">
        <w:rPr>
          <w:rFonts w:ascii="Arial" w:hAnsi="Arial" w:cs="Arial"/>
          <w:lang w:val="ru-RU"/>
        </w:rPr>
        <w:t>средства не заложены.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F354B3" w:rsidRPr="00BE3436">
        <w:rPr>
          <w:rFonts w:ascii="Arial" w:hAnsi="Arial" w:cs="Arial"/>
          <w:lang w:val="ru-RU"/>
        </w:rPr>
        <w:t>6</w:t>
      </w:r>
      <w:r w:rsidRPr="00BE3436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году</w:t>
      </w:r>
    </w:p>
    <w:p w:rsidR="00CB6236" w:rsidRPr="00BE3436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</w:t>
      </w:r>
      <w:r w:rsidR="00CB6236" w:rsidRPr="00BE3436">
        <w:rPr>
          <w:rFonts w:ascii="Arial" w:hAnsi="Arial" w:cs="Arial"/>
          <w:lang w:val="ru-RU"/>
        </w:rPr>
        <w:t xml:space="preserve">Установить, что </w:t>
      </w:r>
      <w:r w:rsidR="00B60951" w:rsidRPr="00BE3436">
        <w:rPr>
          <w:rFonts w:ascii="Arial" w:hAnsi="Arial" w:cs="Arial"/>
          <w:lang w:val="ru-RU"/>
        </w:rPr>
        <w:t>глава сельсовета</w:t>
      </w:r>
      <w:r w:rsidR="00913E6D" w:rsidRPr="00BE3436">
        <w:rPr>
          <w:rFonts w:ascii="Arial" w:hAnsi="Arial" w:cs="Arial"/>
          <w:lang w:val="ru-RU"/>
        </w:rPr>
        <w:t xml:space="preserve"> вправе </w:t>
      </w:r>
      <w:r w:rsidR="00CB6236" w:rsidRPr="00BE3436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BE3436">
        <w:rPr>
          <w:rFonts w:ascii="Arial" w:hAnsi="Arial" w:cs="Arial"/>
          <w:lang w:val="ru-RU"/>
        </w:rPr>
        <w:t>Решения</w:t>
      </w:r>
      <w:r w:rsidR="00CB6236" w:rsidRPr="00BE3436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E203E3" w:rsidRPr="00BE3436">
        <w:rPr>
          <w:rFonts w:ascii="Arial" w:hAnsi="Arial" w:cs="Arial"/>
          <w:lang w:val="ru-RU"/>
        </w:rPr>
        <w:t>2025</w:t>
      </w:r>
      <w:r w:rsidR="00CB6236" w:rsidRPr="00BE3436">
        <w:rPr>
          <w:rFonts w:ascii="Arial" w:hAnsi="Arial" w:cs="Arial"/>
          <w:lang w:val="ru-RU"/>
        </w:rPr>
        <w:t xml:space="preserve"> год и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="00CB6236" w:rsidRPr="00BE3436">
        <w:rPr>
          <w:rFonts w:ascii="Arial" w:hAnsi="Arial" w:cs="Arial"/>
          <w:lang w:val="ru-RU"/>
        </w:rPr>
        <w:t xml:space="preserve"> годов</w:t>
      </w:r>
      <w:r w:rsidR="00E04C37" w:rsidRPr="00BE3436">
        <w:rPr>
          <w:rFonts w:ascii="Arial" w:hAnsi="Arial" w:cs="Arial"/>
          <w:lang w:val="ru-RU"/>
        </w:rPr>
        <w:t xml:space="preserve"> </w:t>
      </w:r>
      <w:r w:rsidR="00CB6236" w:rsidRPr="00BE3436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BE3436">
        <w:rPr>
          <w:rFonts w:ascii="Arial" w:hAnsi="Arial" w:cs="Arial"/>
          <w:lang w:val="ru-RU"/>
        </w:rPr>
        <w:t>настоящее Решение</w:t>
      </w:r>
      <w:r w:rsidR="00CB6236" w:rsidRPr="00BE3436">
        <w:rPr>
          <w:rFonts w:ascii="Arial" w:hAnsi="Arial" w:cs="Arial"/>
          <w:lang w:val="ru-RU"/>
        </w:rPr>
        <w:t>: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BE3436">
        <w:rPr>
          <w:rFonts w:ascii="Arial" w:hAnsi="Arial" w:cs="Arial"/>
          <w:lang w:val="ru-RU"/>
        </w:rPr>
        <w:t>ов местного самоуправления</w:t>
      </w:r>
      <w:r w:rsidRPr="00BE3436">
        <w:rPr>
          <w:rFonts w:ascii="Arial" w:hAnsi="Arial" w:cs="Arial"/>
          <w:lang w:val="ru-RU"/>
        </w:rPr>
        <w:t>,</w:t>
      </w:r>
      <w:r w:rsidR="00BE3436">
        <w:rPr>
          <w:rFonts w:ascii="Arial" w:hAnsi="Arial" w:cs="Arial"/>
          <w:lang w:val="ru-RU"/>
        </w:rPr>
        <w:t xml:space="preserve"> </w:t>
      </w:r>
      <w:r w:rsidR="00D272F3" w:rsidRPr="00BE3436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</w:t>
      </w:r>
      <w:r w:rsidR="00D272F3" w:rsidRPr="00BE3436">
        <w:rPr>
          <w:rFonts w:ascii="Arial" w:hAnsi="Arial" w:cs="Arial"/>
          <w:lang w:val="ru-RU"/>
        </w:rPr>
        <w:lastRenderedPageBreak/>
        <w:t xml:space="preserve">существующих муниципальных учреждений за счет </w:t>
      </w:r>
      <w:r w:rsidRPr="00BE3436">
        <w:rPr>
          <w:rFonts w:ascii="Arial" w:hAnsi="Arial" w:cs="Arial"/>
          <w:lang w:val="ru-RU"/>
        </w:rPr>
        <w:t>п</w:t>
      </w:r>
      <w:r w:rsidR="00EA333A" w:rsidRPr="00BE3436">
        <w:rPr>
          <w:rFonts w:ascii="Arial" w:hAnsi="Arial" w:cs="Arial"/>
          <w:lang w:val="ru-RU"/>
        </w:rPr>
        <w:t xml:space="preserve">ерераспределения их полномочий </w:t>
      </w:r>
      <w:r w:rsidRPr="00BE3436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BE3436">
        <w:rPr>
          <w:rFonts w:ascii="Arial" w:hAnsi="Arial" w:cs="Arial"/>
          <w:lang w:val="ru-RU"/>
        </w:rPr>
        <w:t>Решением</w:t>
      </w:r>
      <w:r w:rsidRPr="00BE3436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BE3436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2</w:t>
      </w:r>
      <w:r w:rsidR="00CB6236" w:rsidRPr="00BE3436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BE3436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BE3436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BE3436">
        <w:rPr>
          <w:rFonts w:ascii="Arial" w:hAnsi="Arial" w:cs="Arial"/>
          <w:lang w:val="ru-RU"/>
        </w:rPr>
        <w:t>муниципального</w:t>
      </w:r>
      <w:r w:rsidR="00CB6236" w:rsidRPr="00BE3436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BE3436">
        <w:rPr>
          <w:rFonts w:ascii="Arial" w:hAnsi="Arial" w:cs="Arial"/>
          <w:lang w:val="ru-RU"/>
        </w:rPr>
        <w:t>муниципального</w:t>
      </w:r>
      <w:r w:rsidR="00CB6236" w:rsidRPr="00BE3436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BE3436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3</w:t>
      </w:r>
      <w:r w:rsidR="00CB6236" w:rsidRPr="00BE3436">
        <w:rPr>
          <w:rFonts w:ascii="Arial" w:hAnsi="Arial" w:cs="Arial"/>
          <w:lang w:val="ru-RU"/>
        </w:rPr>
        <w:t>) в случаях изменения размеров су</w:t>
      </w:r>
      <w:r w:rsidR="00770349" w:rsidRPr="00BE3436">
        <w:rPr>
          <w:rFonts w:ascii="Arial" w:hAnsi="Arial" w:cs="Arial"/>
          <w:lang w:val="ru-RU"/>
        </w:rPr>
        <w:t xml:space="preserve">бсидий, предусмотренных </w:t>
      </w:r>
      <w:r w:rsidR="00CB6236" w:rsidRPr="00BE3436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BE3436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BE3436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BE3436">
        <w:rPr>
          <w:rFonts w:ascii="Arial" w:hAnsi="Arial" w:cs="Arial"/>
          <w:lang w:val="ru-RU"/>
        </w:rPr>
        <w:t>муниципального</w:t>
      </w:r>
      <w:r w:rsidR="00CB6236" w:rsidRPr="00BE3436">
        <w:rPr>
          <w:rFonts w:ascii="Arial" w:hAnsi="Arial" w:cs="Arial"/>
          <w:lang w:val="ru-RU"/>
        </w:rPr>
        <w:t xml:space="preserve"> задания;</w:t>
      </w:r>
    </w:p>
    <w:p w:rsidR="00D272F3" w:rsidRPr="00BE3436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BE3436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 и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годов</w:t>
      </w:r>
      <w:r w:rsidR="00E04C37" w:rsidRP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>с последующим внесением</w:t>
      </w:r>
      <w:r w:rsidR="00E04C37" w:rsidRP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>изменений в настоящее Решение:</w:t>
      </w:r>
    </w:p>
    <w:p w:rsidR="009E6EED" w:rsidRPr="00BE3436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BE3436">
        <w:rPr>
          <w:rFonts w:ascii="Arial" w:hAnsi="Arial" w:cs="Arial"/>
          <w:lang w:val="ru-RU"/>
        </w:rPr>
        <w:t>их в установленном порядке;</w:t>
      </w:r>
    </w:p>
    <w:p w:rsidR="009E6EED" w:rsidRPr="00BE3436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2) </w:t>
      </w:r>
      <w:r w:rsidR="009E6EED" w:rsidRPr="00BE3436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BE3436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BE3436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BE3436">
        <w:rPr>
          <w:rFonts w:ascii="Arial" w:hAnsi="Arial" w:cs="Arial"/>
          <w:lang w:val="ru-RU"/>
        </w:rPr>
        <w:t>202</w:t>
      </w:r>
      <w:r w:rsidR="00C846BF" w:rsidRPr="00BE3436">
        <w:rPr>
          <w:rFonts w:ascii="Arial" w:hAnsi="Arial" w:cs="Arial"/>
          <w:lang w:val="ru-RU"/>
        </w:rPr>
        <w:t>4</w:t>
      </w:r>
      <w:r w:rsidRPr="00BE3436">
        <w:rPr>
          <w:rFonts w:ascii="Arial" w:hAnsi="Arial" w:cs="Arial"/>
          <w:lang w:val="ru-RU"/>
        </w:rPr>
        <w:t xml:space="preserve">,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, </w:t>
      </w:r>
      <w:r w:rsidR="00E203E3" w:rsidRPr="00BE3436">
        <w:rPr>
          <w:rFonts w:ascii="Arial" w:hAnsi="Arial" w:cs="Arial"/>
          <w:lang w:val="ru-RU"/>
        </w:rPr>
        <w:t>2026</w:t>
      </w:r>
      <w:r w:rsidRPr="00BE3436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  <w:proofErr w:type="gramEnd"/>
    </w:p>
    <w:p w:rsidR="00D272F3" w:rsidRPr="00BE3436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BE3436">
        <w:rPr>
          <w:rFonts w:ascii="Arial" w:hAnsi="Arial" w:cs="Arial"/>
          <w:lang w:val="ru-RU"/>
        </w:rPr>
        <w:t xml:space="preserve">4) </w:t>
      </w:r>
      <w:r w:rsidR="00D272F3" w:rsidRPr="00BE3436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BE3436">
        <w:rPr>
          <w:rFonts w:ascii="Arial" w:hAnsi="Arial" w:cs="Arial"/>
          <w:lang w:val="ru-RU"/>
        </w:rPr>
        <w:t xml:space="preserve"> </w:t>
      </w:r>
      <w:r w:rsidR="00D272F3" w:rsidRPr="00BE3436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  <w:proofErr w:type="gramEnd"/>
    </w:p>
    <w:p w:rsidR="00CB6236" w:rsidRPr="00BE3436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BE3436">
        <w:rPr>
          <w:rFonts w:ascii="Arial" w:hAnsi="Arial" w:cs="Arial"/>
          <w:lang w:val="ru-RU"/>
        </w:rPr>
        <w:t>5</w:t>
      </w:r>
      <w:r w:rsidR="009E6EED" w:rsidRPr="00BE3436">
        <w:rPr>
          <w:rFonts w:ascii="Arial" w:hAnsi="Arial" w:cs="Arial"/>
          <w:lang w:val="ru-RU"/>
        </w:rPr>
        <w:t xml:space="preserve">) </w:t>
      </w:r>
      <w:r w:rsidR="00CB6236" w:rsidRPr="00BE3436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BE3436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BE3436">
        <w:rPr>
          <w:rFonts w:ascii="Arial" w:hAnsi="Arial" w:cs="Arial"/>
          <w:lang w:val="ru-RU"/>
        </w:rPr>
        <w:t>район</w:t>
      </w:r>
      <w:r w:rsidR="009E6EED" w:rsidRPr="00BE3436">
        <w:rPr>
          <w:rFonts w:ascii="Arial" w:hAnsi="Arial" w:cs="Arial"/>
          <w:lang w:val="ru-RU"/>
        </w:rPr>
        <w:t>а</w:t>
      </w:r>
      <w:r w:rsidR="00CB6236" w:rsidRPr="00BE3436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BE3436">
        <w:rPr>
          <w:rFonts w:ascii="Arial" w:hAnsi="Arial" w:cs="Arial"/>
          <w:lang w:val="ru-RU"/>
        </w:rPr>
        <w:t xml:space="preserve">и краевых </w:t>
      </w:r>
      <w:r w:rsidR="00CB6236" w:rsidRPr="00BE3436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BE3436">
        <w:rPr>
          <w:rFonts w:ascii="Arial" w:hAnsi="Arial" w:cs="Arial"/>
          <w:lang w:val="ru-RU"/>
        </w:rPr>
        <w:t>и Красноярского края,</w:t>
      </w:r>
      <w:r w:rsidR="00CB6236" w:rsidRPr="00BE3436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BE3436">
        <w:rPr>
          <w:rFonts w:ascii="Arial" w:hAnsi="Arial" w:cs="Arial"/>
          <w:lang w:val="ru-RU"/>
        </w:rPr>
        <w:t xml:space="preserve">краевого, </w:t>
      </w:r>
      <w:r w:rsidR="00770349" w:rsidRPr="00BE3436">
        <w:rPr>
          <w:rFonts w:ascii="Arial" w:hAnsi="Arial" w:cs="Arial"/>
          <w:lang w:val="ru-RU"/>
        </w:rPr>
        <w:t>районного</w:t>
      </w:r>
      <w:r w:rsidR="009E6EED" w:rsidRPr="00BE3436">
        <w:rPr>
          <w:rFonts w:ascii="Arial" w:hAnsi="Arial" w:cs="Arial"/>
          <w:lang w:val="ru-RU"/>
        </w:rPr>
        <w:t xml:space="preserve"> и местного</w:t>
      </w:r>
      <w:r w:rsidR="00CB6236" w:rsidRPr="00BE3436">
        <w:rPr>
          <w:rFonts w:ascii="Arial" w:hAnsi="Arial" w:cs="Arial"/>
          <w:lang w:val="ru-RU"/>
        </w:rPr>
        <w:t xml:space="preserve"> бюджет</w:t>
      </w:r>
      <w:r w:rsidR="009E6EED" w:rsidRPr="00BE3436">
        <w:rPr>
          <w:rFonts w:ascii="Arial" w:hAnsi="Arial" w:cs="Arial"/>
          <w:lang w:val="ru-RU"/>
        </w:rPr>
        <w:t>ов</w:t>
      </w:r>
      <w:r w:rsidR="00CB6236" w:rsidRPr="00BE3436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BE3436">
        <w:rPr>
          <w:rFonts w:ascii="Arial" w:hAnsi="Arial" w:cs="Arial"/>
          <w:lang w:val="ru-RU"/>
        </w:rPr>
        <w:t xml:space="preserve">краевого и районного </w:t>
      </w:r>
      <w:r w:rsidR="00CB6236" w:rsidRPr="00BE3436">
        <w:rPr>
          <w:rFonts w:ascii="Arial" w:hAnsi="Arial" w:cs="Arial"/>
          <w:lang w:val="ru-RU"/>
        </w:rPr>
        <w:t>бюджет</w:t>
      </w:r>
      <w:r w:rsidR="009E6EED" w:rsidRPr="00BE3436">
        <w:rPr>
          <w:rFonts w:ascii="Arial" w:hAnsi="Arial" w:cs="Arial"/>
          <w:lang w:val="ru-RU"/>
        </w:rPr>
        <w:t>ов, за исключением средств межбюджетных</w:t>
      </w:r>
      <w:proofErr w:type="gramEnd"/>
      <w:r w:rsidR="009E6EED" w:rsidRPr="00BE3436">
        <w:rPr>
          <w:rFonts w:ascii="Arial" w:hAnsi="Arial" w:cs="Arial"/>
          <w:lang w:val="ru-RU"/>
        </w:rPr>
        <w:t xml:space="preserve"> трансфертов, пост</w:t>
      </w:r>
      <w:r w:rsidR="0097779E" w:rsidRPr="00BE3436">
        <w:rPr>
          <w:rFonts w:ascii="Arial" w:hAnsi="Arial" w:cs="Arial"/>
          <w:lang w:val="ru-RU"/>
        </w:rPr>
        <w:t>упивших в четвертом квартале 202</w:t>
      </w:r>
      <w:r w:rsidR="00C846BF" w:rsidRPr="00BE3436">
        <w:rPr>
          <w:rFonts w:ascii="Arial" w:hAnsi="Arial" w:cs="Arial"/>
          <w:lang w:val="ru-RU"/>
        </w:rPr>
        <w:t>3</w:t>
      </w:r>
      <w:r w:rsidR="009E6EED" w:rsidRPr="00BE3436">
        <w:rPr>
          <w:rFonts w:ascii="Arial" w:hAnsi="Arial" w:cs="Arial"/>
          <w:lang w:val="ru-RU"/>
        </w:rPr>
        <w:t xml:space="preserve"> года.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lastRenderedPageBreak/>
        <w:t xml:space="preserve">Статья </w:t>
      </w:r>
      <w:r w:rsidR="00F354B3" w:rsidRPr="00BE3436">
        <w:rPr>
          <w:rFonts w:ascii="Arial" w:hAnsi="Arial" w:cs="Arial"/>
          <w:lang w:val="ru-RU"/>
        </w:rPr>
        <w:t>7</w:t>
      </w:r>
      <w:r w:rsidRPr="00BE3436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BE3436">
        <w:rPr>
          <w:rFonts w:ascii="Arial" w:hAnsi="Arial" w:cs="Arial"/>
          <w:lang w:val="ru-RU"/>
        </w:rPr>
        <w:t>вознаграждения лиц, замещающих муниципальные</w:t>
      </w:r>
      <w:r w:rsidRPr="00BE3436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BE3436">
        <w:rPr>
          <w:rFonts w:ascii="Arial" w:hAnsi="Arial" w:cs="Arial"/>
          <w:lang w:val="ru-RU"/>
        </w:rPr>
        <w:t>муниципальных служ</w:t>
      </w:r>
      <w:r w:rsidRPr="00BE3436">
        <w:rPr>
          <w:rFonts w:ascii="Arial" w:hAnsi="Arial" w:cs="Arial"/>
          <w:lang w:val="ru-RU"/>
        </w:rPr>
        <w:t xml:space="preserve">ащих </w:t>
      </w:r>
      <w:r w:rsidR="00770349" w:rsidRPr="00BE3436">
        <w:rPr>
          <w:rFonts w:ascii="Arial" w:hAnsi="Arial" w:cs="Arial"/>
          <w:lang w:val="ru-RU"/>
        </w:rPr>
        <w:t>сельсовета</w:t>
      </w:r>
    </w:p>
    <w:p w:rsidR="00CE1C54" w:rsidRPr="00BE3436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BE3436">
        <w:rPr>
          <w:rFonts w:ascii="Arial" w:hAnsi="Arial" w:cs="Arial"/>
          <w:lang w:val="ru-RU"/>
        </w:rPr>
        <w:t>увеличиваются (</w:t>
      </w:r>
      <w:r w:rsidRPr="00BE3436">
        <w:rPr>
          <w:rFonts w:ascii="Arial" w:hAnsi="Arial" w:cs="Arial"/>
          <w:lang w:val="ru-RU"/>
        </w:rPr>
        <w:t>индексируютс</w:t>
      </w:r>
      <w:r w:rsidR="00DD1401" w:rsidRPr="00BE3436">
        <w:rPr>
          <w:rFonts w:ascii="Arial" w:hAnsi="Arial" w:cs="Arial"/>
          <w:lang w:val="ru-RU"/>
        </w:rPr>
        <w:t>я</w:t>
      </w:r>
      <w:r w:rsidR="00CE1C54" w:rsidRPr="00BE3436">
        <w:rPr>
          <w:rFonts w:ascii="Arial" w:hAnsi="Arial" w:cs="Arial"/>
          <w:lang w:val="ru-RU"/>
        </w:rPr>
        <w:t>):</w:t>
      </w:r>
    </w:p>
    <w:p w:rsidR="00CE1C54" w:rsidRPr="00BE3436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BE3436">
        <w:rPr>
          <w:sz w:val="24"/>
          <w:szCs w:val="24"/>
        </w:rPr>
        <w:t xml:space="preserve">в </w:t>
      </w:r>
      <w:r w:rsidR="00E203E3" w:rsidRPr="00BE3436">
        <w:rPr>
          <w:sz w:val="24"/>
          <w:szCs w:val="24"/>
        </w:rPr>
        <w:t>2025</w:t>
      </w:r>
      <w:r w:rsidRPr="00BE3436">
        <w:rPr>
          <w:sz w:val="24"/>
          <w:szCs w:val="24"/>
        </w:rPr>
        <w:t xml:space="preserve"> году </w:t>
      </w:r>
      <w:r w:rsidR="0082064F" w:rsidRPr="00BE3436">
        <w:rPr>
          <w:sz w:val="24"/>
          <w:szCs w:val="24"/>
        </w:rPr>
        <w:t xml:space="preserve">и </w:t>
      </w:r>
      <w:r w:rsidRPr="00BE3436">
        <w:rPr>
          <w:sz w:val="24"/>
          <w:szCs w:val="24"/>
        </w:rPr>
        <w:t xml:space="preserve">в плановом периоде </w:t>
      </w:r>
      <w:r w:rsidR="00E203E3" w:rsidRPr="00BE3436">
        <w:rPr>
          <w:sz w:val="24"/>
          <w:szCs w:val="24"/>
        </w:rPr>
        <w:t>2026</w:t>
      </w:r>
      <w:r w:rsidRPr="00BE3436">
        <w:rPr>
          <w:sz w:val="24"/>
          <w:szCs w:val="24"/>
        </w:rPr>
        <w:t>–</w:t>
      </w:r>
      <w:r w:rsidR="00E203E3" w:rsidRPr="00BE3436">
        <w:rPr>
          <w:sz w:val="24"/>
          <w:szCs w:val="24"/>
        </w:rPr>
        <w:t>2027</w:t>
      </w:r>
      <w:r w:rsidRPr="00BE3436">
        <w:rPr>
          <w:sz w:val="24"/>
          <w:szCs w:val="24"/>
        </w:rPr>
        <w:t xml:space="preserve"> годов на коэффициент, равный 1.</w:t>
      </w:r>
    </w:p>
    <w:p w:rsidR="00CE1C54" w:rsidRPr="00BE3436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 2. </w:t>
      </w:r>
      <w:r w:rsidR="00E04C37" w:rsidRPr="00BE3436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BE3436">
        <w:rPr>
          <w:rFonts w:ascii="Arial" w:hAnsi="Arial" w:cs="Arial"/>
          <w:lang w:val="ru-RU"/>
        </w:rPr>
        <w:t xml:space="preserve"> </w:t>
      </w:r>
      <w:r w:rsidR="00E04C37" w:rsidRPr="00BE3436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BE3436">
        <w:rPr>
          <w:rFonts w:ascii="Arial" w:hAnsi="Arial" w:cs="Arial"/>
          <w:lang w:val="ru-RU"/>
        </w:rPr>
        <w:t xml:space="preserve"> </w:t>
      </w:r>
      <w:r w:rsidR="00CE1C54" w:rsidRPr="00BE3436">
        <w:rPr>
          <w:rFonts w:ascii="Arial" w:hAnsi="Arial" w:cs="Arial"/>
          <w:lang w:val="ru-RU"/>
        </w:rPr>
        <w:t>увеличивается (</w:t>
      </w:r>
      <w:r w:rsidR="0097779E" w:rsidRPr="00BE3436">
        <w:rPr>
          <w:rFonts w:ascii="Arial" w:hAnsi="Arial" w:cs="Arial"/>
          <w:lang w:val="ru-RU"/>
        </w:rPr>
        <w:t>индексируется</w:t>
      </w:r>
      <w:r w:rsidR="00CE1C54" w:rsidRPr="00BE3436">
        <w:rPr>
          <w:rFonts w:ascii="Arial" w:hAnsi="Arial" w:cs="Arial"/>
          <w:lang w:val="ru-RU"/>
        </w:rPr>
        <w:t>):</w:t>
      </w:r>
    </w:p>
    <w:p w:rsidR="00CE1C54" w:rsidRPr="00BE3436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BE3436">
        <w:rPr>
          <w:sz w:val="24"/>
          <w:szCs w:val="24"/>
        </w:rPr>
        <w:t xml:space="preserve"> </w:t>
      </w:r>
      <w:r w:rsidR="00CE1C54" w:rsidRPr="00BE3436">
        <w:rPr>
          <w:sz w:val="24"/>
          <w:szCs w:val="24"/>
        </w:rPr>
        <w:t xml:space="preserve">в </w:t>
      </w:r>
      <w:r w:rsidR="00E203E3" w:rsidRPr="00BE3436">
        <w:rPr>
          <w:sz w:val="24"/>
          <w:szCs w:val="24"/>
        </w:rPr>
        <w:t>2025</w:t>
      </w:r>
      <w:r w:rsidR="004D422C" w:rsidRPr="00BE3436">
        <w:rPr>
          <w:sz w:val="24"/>
          <w:szCs w:val="24"/>
        </w:rPr>
        <w:t xml:space="preserve"> году </w:t>
      </w:r>
      <w:r w:rsidR="0082064F" w:rsidRPr="00BE3436">
        <w:rPr>
          <w:sz w:val="24"/>
          <w:szCs w:val="24"/>
        </w:rPr>
        <w:t xml:space="preserve">и </w:t>
      </w:r>
      <w:r w:rsidR="00CE1C54" w:rsidRPr="00BE3436">
        <w:rPr>
          <w:sz w:val="24"/>
          <w:szCs w:val="24"/>
        </w:rPr>
        <w:t xml:space="preserve">в плановом периоде </w:t>
      </w:r>
      <w:r w:rsidR="00E203E3" w:rsidRPr="00BE3436">
        <w:rPr>
          <w:sz w:val="24"/>
          <w:szCs w:val="24"/>
        </w:rPr>
        <w:t>2026</w:t>
      </w:r>
      <w:r w:rsidR="00CE1C54" w:rsidRPr="00BE3436">
        <w:rPr>
          <w:sz w:val="24"/>
          <w:szCs w:val="24"/>
        </w:rPr>
        <w:t>–</w:t>
      </w:r>
      <w:r w:rsidR="00E203E3" w:rsidRPr="00BE3436">
        <w:rPr>
          <w:sz w:val="24"/>
          <w:szCs w:val="24"/>
        </w:rPr>
        <w:t>2027</w:t>
      </w:r>
      <w:r w:rsidR="00CE1C54" w:rsidRPr="00BE3436">
        <w:rPr>
          <w:sz w:val="24"/>
          <w:szCs w:val="24"/>
        </w:rPr>
        <w:t xml:space="preserve"> годов на коэффициент, равный 1.</w:t>
      </w:r>
    </w:p>
    <w:p w:rsidR="00AE58CB" w:rsidRPr="00BE3436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BE3436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F354B3" w:rsidRPr="00BE3436">
        <w:rPr>
          <w:rFonts w:ascii="Arial" w:hAnsi="Arial" w:cs="Arial"/>
          <w:lang w:val="ru-RU"/>
        </w:rPr>
        <w:t>8</w:t>
      </w:r>
      <w:r w:rsidRPr="00BE3436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BE3436">
        <w:rPr>
          <w:rFonts w:ascii="Arial" w:hAnsi="Arial" w:cs="Arial"/>
          <w:lang w:val="ru-RU"/>
        </w:rPr>
        <w:t>муниципальных</w:t>
      </w:r>
      <w:r w:rsid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 xml:space="preserve">служащих </w:t>
      </w:r>
      <w:r w:rsidR="00770349" w:rsidRPr="00BE3436">
        <w:rPr>
          <w:rFonts w:ascii="Arial" w:hAnsi="Arial" w:cs="Arial"/>
          <w:lang w:val="ru-RU"/>
        </w:rPr>
        <w:t>сельсовета</w:t>
      </w:r>
    </w:p>
    <w:p w:rsidR="00420CF5" w:rsidRPr="00BE3436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BE3436">
        <w:rPr>
          <w:rFonts w:ascii="Arial" w:hAnsi="Arial" w:cs="Arial"/>
          <w:lang w:val="ru-RU"/>
        </w:rPr>
        <w:t xml:space="preserve">обеспечению в </w:t>
      </w:r>
      <w:r w:rsidR="00E203E3" w:rsidRPr="00BE3436">
        <w:rPr>
          <w:rFonts w:ascii="Arial" w:hAnsi="Arial" w:cs="Arial"/>
          <w:lang w:val="ru-RU"/>
        </w:rPr>
        <w:t>2025</w:t>
      </w:r>
      <w:r w:rsidR="00F51EBF" w:rsidRPr="00BE3436">
        <w:rPr>
          <w:rFonts w:ascii="Arial" w:hAnsi="Arial" w:cs="Arial"/>
          <w:lang w:val="ru-RU"/>
        </w:rPr>
        <w:t xml:space="preserve"> году и плановом периоде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>единиц</w:t>
      </w:r>
      <w:r w:rsidR="00F66B8F" w:rsidRPr="00BE3436">
        <w:rPr>
          <w:rFonts w:ascii="Arial" w:hAnsi="Arial" w:cs="Arial"/>
          <w:lang w:val="ru-RU"/>
        </w:rPr>
        <w:t>ы</w:t>
      </w:r>
      <w:r w:rsidRPr="00BE3436">
        <w:rPr>
          <w:rFonts w:ascii="Arial" w:hAnsi="Arial" w:cs="Arial"/>
          <w:lang w:val="ru-RU"/>
        </w:rPr>
        <w:t>.</w:t>
      </w:r>
    </w:p>
    <w:p w:rsidR="00CB6236" w:rsidRPr="00BE3436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2. Предельный размер </w:t>
      </w:r>
      <w:proofErr w:type="gramStart"/>
      <w:r w:rsidRPr="00BE3436">
        <w:rPr>
          <w:rFonts w:ascii="Arial" w:hAnsi="Arial" w:cs="Arial"/>
          <w:lang w:val="ru-RU"/>
        </w:rPr>
        <w:t>фонда оплаты труда выборных должностных лиц органа местного</w:t>
      </w:r>
      <w:proofErr w:type="gramEnd"/>
      <w:r w:rsidRPr="00BE3436">
        <w:rPr>
          <w:rFonts w:ascii="Arial" w:hAnsi="Arial" w:cs="Arial"/>
          <w:lang w:val="ru-RU"/>
        </w:rPr>
        <w:t xml:space="preserve">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BE3436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BE3436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F354B3" w:rsidRPr="00BE3436">
        <w:rPr>
          <w:rFonts w:ascii="Arial" w:hAnsi="Arial" w:cs="Arial"/>
          <w:lang w:val="ru-RU"/>
        </w:rPr>
        <w:t>9</w:t>
      </w:r>
      <w:r w:rsidRPr="00BE3436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BE3436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</w:t>
      </w:r>
      <w:proofErr w:type="gramStart"/>
      <w:r w:rsidRPr="00BE3436">
        <w:rPr>
          <w:rFonts w:ascii="Arial" w:hAnsi="Arial" w:cs="Arial"/>
          <w:lang w:val="ru-RU"/>
        </w:rPr>
        <w:t>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8D167D" w:rsidRPr="00BE3436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год.</w:t>
      </w:r>
    </w:p>
    <w:p w:rsidR="008D167D" w:rsidRPr="00BE3436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BE3436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BE3436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BE3436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Управление</w:t>
      </w:r>
      <w:r w:rsidR="00403716" w:rsidRPr="00BE3436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BE3436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BE3436">
        <w:rPr>
          <w:rFonts w:ascii="Arial" w:hAnsi="Arial" w:cs="Arial"/>
          <w:lang w:val="ru-RU"/>
        </w:rPr>
        <w:t xml:space="preserve"> </w:t>
      </w:r>
      <w:r w:rsidR="008D167D" w:rsidRPr="00BE3436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BE3436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3. </w:t>
      </w:r>
      <w:r w:rsidR="008D167D" w:rsidRPr="00BE3436">
        <w:rPr>
          <w:rFonts w:ascii="Arial" w:hAnsi="Arial" w:cs="Arial"/>
          <w:lang w:val="ru-RU"/>
        </w:rPr>
        <w:t>Договор, заключенный Вознесенским сельсоветом</w:t>
      </w:r>
      <w:r w:rsidR="00BE3436">
        <w:rPr>
          <w:rFonts w:ascii="Arial" w:hAnsi="Arial" w:cs="Arial"/>
          <w:lang w:val="ru-RU"/>
        </w:rPr>
        <w:t xml:space="preserve"> </w:t>
      </w:r>
      <w:r w:rsidR="008D167D" w:rsidRPr="00BE3436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="008D167D" w:rsidRPr="00BE3436">
        <w:rPr>
          <w:rFonts w:ascii="Arial" w:hAnsi="Arial" w:cs="Arial"/>
          <w:lang w:val="ru-RU"/>
        </w:rPr>
        <w:t>недействительными</w:t>
      </w:r>
      <w:proofErr w:type="gramEnd"/>
      <w:r w:rsidR="008D167D" w:rsidRPr="00BE3436">
        <w:rPr>
          <w:rFonts w:ascii="Arial" w:hAnsi="Arial" w:cs="Arial"/>
          <w:lang w:val="ru-RU"/>
        </w:rPr>
        <w:t xml:space="preserve"> по </w:t>
      </w:r>
      <w:r w:rsidR="008D167D" w:rsidRPr="00BE3436">
        <w:rPr>
          <w:rFonts w:ascii="Arial" w:hAnsi="Arial" w:cs="Arial"/>
          <w:lang w:val="ru-RU"/>
        </w:rPr>
        <w:lastRenderedPageBreak/>
        <w:t xml:space="preserve">иску вышестоящей организации или финансового органа администрации муниципального образования. </w:t>
      </w:r>
    </w:p>
    <w:p w:rsidR="00D3712C" w:rsidRPr="00BE3436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F354B3" w:rsidRPr="00BE3436">
        <w:rPr>
          <w:rFonts w:ascii="Arial" w:hAnsi="Arial" w:cs="Arial"/>
          <w:lang w:val="ru-RU"/>
        </w:rPr>
        <w:t>10</w:t>
      </w:r>
      <w:r w:rsidR="00CA7F20" w:rsidRPr="00BE3436">
        <w:rPr>
          <w:rFonts w:ascii="Arial" w:hAnsi="Arial" w:cs="Arial"/>
          <w:lang w:val="ru-RU"/>
        </w:rPr>
        <w:t>.</w:t>
      </w:r>
      <w:r w:rsidRPr="00BE3436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году</w:t>
      </w:r>
      <w:r w:rsidR="00CE1C54" w:rsidRPr="00BE3436">
        <w:rPr>
          <w:rFonts w:ascii="Arial" w:hAnsi="Arial" w:cs="Arial"/>
          <w:lang w:val="ru-RU"/>
        </w:rPr>
        <w:t>.</w:t>
      </w:r>
    </w:p>
    <w:p w:rsidR="00CB6236" w:rsidRPr="00BE3436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BE3436">
        <w:rPr>
          <w:sz w:val="24"/>
          <w:szCs w:val="24"/>
        </w:rPr>
        <w:t xml:space="preserve">1. Остатки средств местного бюджета на 1 января </w:t>
      </w:r>
      <w:r w:rsidR="00E203E3" w:rsidRPr="00BE3436">
        <w:rPr>
          <w:sz w:val="24"/>
          <w:szCs w:val="24"/>
        </w:rPr>
        <w:t>2025</w:t>
      </w:r>
      <w:r w:rsidRPr="00BE3436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BE3436">
        <w:rPr>
          <w:sz w:val="24"/>
          <w:szCs w:val="24"/>
        </w:rPr>
        <w:t xml:space="preserve">районного </w:t>
      </w:r>
      <w:r w:rsidRPr="00BE3436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E203E3" w:rsidRPr="00BE3436">
        <w:rPr>
          <w:sz w:val="24"/>
          <w:szCs w:val="24"/>
        </w:rPr>
        <w:t>2025</w:t>
      </w:r>
      <w:r w:rsidRPr="00BE3436">
        <w:rPr>
          <w:sz w:val="24"/>
          <w:szCs w:val="24"/>
        </w:rPr>
        <w:t xml:space="preserve"> году.</w:t>
      </w:r>
    </w:p>
    <w:p w:rsidR="00CB6236" w:rsidRPr="00BE3436" w:rsidRDefault="00CB6236" w:rsidP="00CB6236">
      <w:pPr>
        <w:tabs>
          <w:tab w:val="left" w:pos="-2127"/>
        </w:tabs>
        <w:ind w:firstLine="700"/>
        <w:jc w:val="both"/>
        <w:rPr>
          <w:rFonts w:ascii="Arial" w:hAnsi="Arial" w:cs="Arial"/>
          <w:highlight w:val="yellow"/>
          <w:lang w:val="ru-RU"/>
        </w:rPr>
      </w:pPr>
    </w:p>
    <w:p w:rsidR="00CA2197" w:rsidRPr="00BE3436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A2197" w:rsidRPr="00BE3436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CA7F20" w:rsidRPr="00BE3436">
        <w:rPr>
          <w:rFonts w:ascii="Arial" w:hAnsi="Arial" w:cs="Arial"/>
          <w:lang w:val="ru-RU"/>
        </w:rPr>
        <w:t>1</w:t>
      </w:r>
      <w:r w:rsidR="00F354B3" w:rsidRPr="00BE3436">
        <w:rPr>
          <w:rFonts w:ascii="Arial" w:hAnsi="Arial" w:cs="Arial"/>
          <w:lang w:val="ru-RU"/>
        </w:rPr>
        <w:t>1</w:t>
      </w:r>
      <w:r w:rsidRPr="00BE3436">
        <w:rPr>
          <w:rFonts w:ascii="Arial" w:hAnsi="Arial" w:cs="Arial"/>
          <w:lang w:val="ru-RU"/>
        </w:rPr>
        <w:t xml:space="preserve">. Дорожный фонд </w:t>
      </w:r>
      <w:r w:rsidR="005E0AC6" w:rsidRPr="00BE3436">
        <w:rPr>
          <w:rFonts w:ascii="Arial" w:hAnsi="Arial" w:cs="Arial"/>
          <w:lang w:val="ru-RU"/>
        </w:rPr>
        <w:t>сельсовета</w:t>
      </w:r>
    </w:p>
    <w:p w:rsidR="00A959DE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BE3436">
        <w:rPr>
          <w:rFonts w:ascii="Arial" w:hAnsi="Arial" w:cs="Arial"/>
          <w:lang w:val="ru-RU"/>
        </w:rPr>
        <w:t>Вознесенского сельсовета</w:t>
      </w:r>
      <w:r w:rsidRPr="00BE3436">
        <w:rPr>
          <w:rFonts w:ascii="Arial" w:hAnsi="Arial" w:cs="Arial"/>
          <w:lang w:val="ru-RU"/>
        </w:rPr>
        <w:t xml:space="preserve">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 в сумме </w:t>
      </w:r>
      <w:r w:rsidR="00E203E3" w:rsidRPr="00BE3436">
        <w:rPr>
          <w:rFonts w:ascii="Arial" w:hAnsi="Arial" w:cs="Arial"/>
          <w:lang w:val="ru-RU"/>
        </w:rPr>
        <w:t>3 </w:t>
      </w:r>
      <w:r w:rsidR="00BC16CC" w:rsidRPr="00BE3436">
        <w:rPr>
          <w:rFonts w:ascii="Arial" w:hAnsi="Arial" w:cs="Arial"/>
          <w:lang w:val="ru-RU"/>
        </w:rPr>
        <w:t>541</w:t>
      </w:r>
      <w:r w:rsidR="00E203E3" w:rsidRPr="00BE3436">
        <w:rPr>
          <w:rFonts w:ascii="Arial" w:hAnsi="Arial" w:cs="Arial"/>
          <w:lang w:val="ru-RU"/>
        </w:rPr>
        <w:t xml:space="preserve"> </w:t>
      </w:r>
      <w:r w:rsidR="00BC16CC" w:rsidRPr="00BE3436">
        <w:rPr>
          <w:rFonts w:ascii="Arial" w:hAnsi="Arial" w:cs="Arial"/>
          <w:lang w:val="ru-RU"/>
        </w:rPr>
        <w:t>59</w:t>
      </w:r>
      <w:r w:rsidR="00E203E3" w:rsidRPr="00BE3436">
        <w:rPr>
          <w:rFonts w:ascii="Arial" w:hAnsi="Arial" w:cs="Arial"/>
          <w:lang w:val="ru-RU"/>
        </w:rPr>
        <w:t>0</w:t>
      </w:r>
      <w:r w:rsidR="008E56D9" w:rsidRPr="00BE3436">
        <w:rPr>
          <w:rFonts w:ascii="Arial" w:hAnsi="Arial" w:cs="Arial"/>
          <w:lang w:val="ru-RU"/>
        </w:rPr>
        <w:t>,00</w:t>
      </w:r>
      <w:r w:rsidRPr="00BE3436">
        <w:rPr>
          <w:rFonts w:ascii="Arial" w:hAnsi="Arial" w:cs="Arial"/>
          <w:lang w:val="ru-RU"/>
        </w:rPr>
        <w:t xml:space="preserve"> рублей,</w:t>
      </w:r>
      <w:r w:rsidR="00477A15" w:rsidRPr="00BE3436">
        <w:rPr>
          <w:rFonts w:ascii="Arial" w:hAnsi="Arial" w:cs="Arial"/>
          <w:lang w:val="ru-RU"/>
        </w:rPr>
        <w:t xml:space="preserve"> из них </w:t>
      </w:r>
      <w:r w:rsidR="00E203E3" w:rsidRPr="00BE3436">
        <w:rPr>
          <w:rFonts w:ascii="Arial" w:hAnsi="Arial" w:cs="Arial"/>
          <w:lang w:val="ru-RU"/>
        </w:rPr>
        <w:t>811 600</w:t>
      </w:r>
      <w:r w:rsidR="00477A15" w:rsidRPr="00BE3436">
        <w:rPr>
          <w:rFonts w:ascii="Arial" w:hAnsi="Arial" w:cs="Arial"/>
          <w:lang w:val="ru-RU"/>
        </w:rPr>
        <w:t xml:space="preserve">, 00 рублей бюджет Вознесенского сельсовета, </w:t>
      </w:r>
      <w:r w:rsidR="00BC16CC" w:rsidRPr="00BE3436">
        <w:rPr>
          <w:rFonts w:ascii="Arial" w:hAnsi="Arial" w:cs="Arial"/>
          <w:lang w:val="ru-RU"/>
        </w:rPr>
        <w:t>2 729 990,00</w:t>
      </w:r>
      <w:r w:rsidR="00477A15" w:rsidRPr="00BE3436">
        <w:rPr>
          <w:rFonts w:ascii="Arial" w:hAnsi="Arial" w:cs="Arial"/>
          <w:lang w:val="ru-RU"/>
        </w:rPr>
        <w:t xml:space="preserve"> рублей – бюджет Березовского района.</w:t>
      </w:r>
      <w:r w:rsidR="00BE3436">
        <w:rPr>
          <w:rFonts w:ascii="Arial" w:hAnsi="Arial" w:cs="Arial"/>
          <w:lang w:val="ru-RU"/>
        </w:rPr>
        <w:t xml:space="preserve"> </w:t>
      </w:r>
      <w:r w:rsidR="00477A15" w:rsidRPr="00BE3436">
        <w:rPr>
          <w:rFonts w:ascii="Arial" w:hAnsi="Arial" w:cs="Arial"/>
          <w:lang w:val="ru-RU"/>
        </w:rPr>
        <w:t>Н</w:t>
      </w:r>
      <w:r w:rsidRPr="00BE3436">
        <w:rPr>
          <w:rFonts w:ascii="Arial" w:hAnsi="Arial" w:cs="Arial"/>
          <w:lang w:val="ru-RU"/>
        </w:rPr>
        <w:t xml:space="preserve">а </w:t>
      </w:r>
      <w:r w:rsidR="00E203E3" w:rsidRPr="00BE3436">
        <w:rPr>
          <w:rFonts w:ascii="Arial" w:hAnsi="Arial" w:cs="Arial"/>
          <w:lang w:val="ru-RU"/>
        </w:rPr>
        <w:t>2026</w:t>
      </w:r>
      <w:r w:rsidR="00CE1C54" w:rsidRP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 xml:space="preserve">год в сумме </w:t>
      </w:r>
      <w:r w:rsidR="00E203E3" w:rsidRPr="00BE3436">
        <w:rPr>
          <w:rFonts w:ascii="Arial" w:hAnsi="Arial" w:cs="Arial"/>
          <w:lang w:val="ru-RU"/>
        </w:rPr>
        <w:t>3 302 050</w:t>
      </w:r>
      <w:r w:rsidR="0082064F" w:rsidRPr="00BE3436">
        <w:rPr>
          <w:rFonts w:ascii="Arial" w:hAnsi="Arial" w:cs="Arial"/>
          <w:lang w:val="ru-RU"/>
        </w:rPr>
        <w:t>,00</w:t>
      </w:r>
      <w:r w:rsidRPr="00BE3436">
        <w:rPr>
          <w:rFonts w:ascii="Arial" w:hAnsi="Arial" w:cs="Arial"/>
          <w:lang w:val="ru-RU"/>
        </w:rPr>
        <w:t xml:space="preserve"> рублей</w:t>
      </w:r>
      <w:r w:rsidR="0082064F" w:rsidRPr="00BE3436">
        <w:rPr>
          <w:rFonts w:ascii="Arial" w:hAnsi="Arial" w:cs="Arial"/>
          <w:lang w:val="ru-RU"/>
        </w:rPr>
        <w:t xml:space="preserve"> из них </w:t>
      </w:r>
      <w:r w:rsidR="00E203E3" w:rsidRPr="00BE3436">
        <w:rPr>
          <w:rFonts w:ascii="Arial" w:hAnsi="Arial" w:cs="Arial"/>
          <w:lang w:val="ru-RU"/>
        </w:rPr>
        <w:t>861 300</w:t>
      </w:r>
      <w:r w:rsidR="0082064F" w:rsidRPr="00BE3436">
        <w:rPr>
          <w:rFonts w:ascii="Arial" w:hAnsi="Arial" w:cs="Arial"/>
          <w:lang w:val="ru-RU"/>
        </w:rPr>
        <w:t xml:space="preserve">,00 рублей бюджет Вознесенского сельсовета, 2 440 750,00 рублей – бюджет Березовского района </w:t>
      </w:r>
      <w:r w:rsidR="005668CB" w:rsidRPr="00BE3436">
        <w:rPr>
          <w:rFonts w:ascii="Arial" w:hAnsi="Arial" w:cs="Arial"/>
          <w:lang w:val="ru-RU"/>
        </w:rPr>
        <w:t>и</w:t>
      </w:r>
      <w:r w:rsidRPr="00BE3436">
        <w:rPr>
          <w:rFonts w:ascii="Arial" w:hAnsi="Arial" w:cs="Arial"/>
          <w:lang w:val="ru-RU"/>
        </w:rPr>
        <w:t xml:space="preserve"> на 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 в сумме</w:t>
      </w:r>
      <w:r w:rsidR="00BE3436">
        <w:rPr>
          <w:rFonts w:ascii="Arial" w:hAnsi="Arial" w:cs="Arial"/>
          <w:lang w:val="ru-RU"/>
        </w:rPr>
        <w:t xml:space="preserve"> </w:t>
      </w:r>
      <w:r w:rsidR="00E203E3" w:rsidRPr="00BE3436">
        <w:rPr>
          <w:rFonts w:ascii="Arial" w:hAnsi="Arial" w:cs="Arial"/>
          <w:lang w:val="ru-RU"/>
        </w:rPr>
        <w:t>3 313 050</w:t>
      </w:r>
      <w:r w:rsidR="004D422C" w:rsidRPr="00BE3436">
        <w:rPr>
          <w:rFonts w:ascii="Arial" w:hAnsi="Arial" w:cs="Arial"/>
          <w:lang w:val="ru-RU"/>
        </w:rPr>
        <w:t>,00</w:t>
      </w:r>
      <w:r w:rsidRPr="00BE3436">
        <w:rPr>
          <w:rFonts w:ascii="Arial" w:hAnsi="Arial" w:cs="Arial"/>
          <w:lang w:val="ru-RU"/>
        </w:rPr>
        <w:t xml:space="preserve"> рублей</w:t>
      </w:r>
      <w:r w:rsidR="0082064F" w:rsidRPr="00BE3436">
        <w:rPr>
          <w:rFonts w:ascii="Arial" w:hAnsi="Arial" w:cs="Arial"/>
          <w:lang w:val="ru-RU"/>
        </w:rPr>
        <w:t xml:space="preserve">, из них </w:t>
      </w:r>
      <w:r w:rsidR="00E203E3" w:rsidRPr="00BE3436">
        <w:rPr>
          <w:rFonts w:ascii="Arial" w:hAnsi="Arial" w:cs="Arial"/>
          <w:lang w:val="ru-RU"/>
        </w:rPr>
        <w:t>872 300</w:t>
      </w:r>
      <w:r w:rsidR="0082064F" w:rsidRPr="00BE3436">
        <w:rPr>
          <w:rFonts w:ascii="Arial" w:hAnsi="Arial" w:cs="Arial"/>
          <w:lang w:val="ru-RU"/>
        </w:rPr>
        <w:t>, 00 рублей бюджет Вознесенского сельсовета,</w:t>
      </w:r>
    </w:p>
    <w:p w:rsidR="00CB6236" w:rsidRPr="00BE3436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highlight w:val="yellow"/>
          <w:lang w:val="ru-RU"/>
        </w:rPr>
      </w:pPr>
    </w:p>
    <w:p w:rsidR="00CB6236" w:rsidRPr="00BE343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Статья</w:t>
      </w:r>
      <w:r w:rsidR="00CA7F20" w:rsidRPr="00BE3436">
        <w:rPr>
          <w:rFonts w:ascii="Arial" w:hAnsi="Arial" w:cs="Arial"/>
          <w:lang w:val="ru-RU"/>
        </w:rPr>
        <w:t xml:space="preserve"> 1</w:t>
      </w:r>
      <w:r w:rsidR="00F354B3" w:rsidRPr="00BE3436">
        <w:rPr>
          <w:rFonts w:ascii="Arial" w:hAnsi="Arial" w:cs="Arial"/>
          <w:lang w:val="ru-RU"/>
        </w:rPr>
        <w:t>2</w:t>
      </w:r>
      <w:r w:rsidRPr="00BE3436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BE343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Утвердить в составе </w:t>
      </w:r>
      <w:r w:rsidR="005668CB" w:rsidRPr="00BE3436">
        <w:rPr>
          <w:rFonts w:ascii="Arial" w:hAnsi="Arial" w:cs="Arial"/>
          <w:lang w:val="ru-RU"/>
        </w:rPr>
        <w:t>доходов</w:t>
      </w:r>
      <w:r w:rsidRPr="00BE3436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BE343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 xml:space="preserve">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</w:t>
      </w:r>
      <w:r w:rsidR="00072D63" w:rsidRPr="00BE3436">
        <w:rPr>
          <w:rFonts w:ascii="Arial" w:hAnsi="Arial" w:cs="Arial"/>
          <w:lang w:val="ru-RU"/>
        </w:rPr>
        <w:t xml:space="preserve"> </w:t>
      </w:r>
      <w:r w:rsidR="00403716" w:rsidRPr="00BE3436">
        <w:rPr>
          <w:rFonts w:ascii="Arial" w:hAnsi="Arial" w:cs="Arial"/>
          <w:lang w:val="ru-RU"/>
        </w:rPr>
        <w:t xml:space="preserve">в размере </w:t>
      </w:r>
    </w:p>
    <w:p w:rsidR="007D634C" w:rsidRPr="00BE3436" w:rsidRDefault="007D634C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1 964 780</w:t>
      </w:r>
      <w:r w:rsidR="009A42F8" w:rsidRPr="00BE3436">
        <w:rPr>
          <w:rFonts w:ascii="Arial" w:hAnsi="Arial" w:cs="Arial"/>
          <w:lang w:val="ru-RU"/>
        </w:rPr>
        <w:t>,</w:t>
      </w:r>
      <w:r w:rsidR="00072D63" w:rsidRPr="00BE3436">
        <w:rPr>
          <w:rFonts w:ascii="Arial" w:hAnsi="Arial" w:cs="Arial"/>
          <w:lang w:val="ru-RU"/>
        </w:rPr>
        <w:t>00</w:t>
      </w:r>
      <w:r w:rsidR="00403716" w:rsidRPr="00BE3436">
        <w:rPr>
          <w:rFonts w:ascii="Arial" w:hAnsi="Arial" w:cs="Arial"/>
          <w:lang w:val="ru-RU"/>
        </w:rPr>
        <w:t xml:space="preserve"> </w:t>
      </w:r>
      <w:r w:rsidR="00DA7093" w:rsidRPr="00BE3436">
        <w:rPr>
          <w:rFonts w:ascii="Arial" w:hAnsi="Arial" w:cs="Arial"/>
          <w:lang w:val="ru-RU"/>
        </w:rPr>
        <w:t>рублей</w:t>
      </w:r>
      <w:r w:rsidR="003E06AD" w:rsidRPr="00BE3436">
        <w:rPr>
          <w:rFonts w:ascii="Arial" w:hAnsi="Arial" w:cs="Arial"/>
          <w:lang w:val="ru-RU"/>
        </w:rPr>
        <w:t xml:space="preserve">, и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3E06AD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="003E06AD" w:rsidRPr="00BE3436">
        <w:rPr>
          <w:rFonts w:ascii="Arial" w:hAnsi="Arial" w:cs="Arial"/>
          <w:lang w:val="ru-RU"/>
        </w:rPr>
        <w:t xml:space="preserve"> годы в размере </w:t>
      </w:r>
    </w:p>
    <w:p w:rsidR="00DA7093" w:rsidRPr="00BE3436" w:rsidRDefault="007D634C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1 964 780</w:t>
      </w:r>
      <w:r w:rsidR="0082064F" w:rsidRPr="00BE3436">
        <w:rPr>
          <w:rFonts w:ascii="Arial" w:hAnsi="Arial" w:cs="Arial"/>
          <w:lang w:val="ru-RU"/>
        </w:rPr>
        <w:t>,00</w:t>
      </w:r>
      <w:r w:rsidR="003E06AD" w:rsidRPr="00BE3436">
        <w:rPr>
          <w:rFonts w:ascii="Arial" w:hAnsi="Arial" w:cs="Arial"/>
          <w:lang w:val="ru-RU"/>
        </w:rPr>
        <w:t xml:space="preserve"> рублей</w:t>
      </w:r>
      <w:r w:rsidR="00DA7093" w:rsidRPr="00BE3436">
        <w:rPr>
          <w:rFonts w:ascii="Arial" w:hAnsi="Arial" w:cs="Arial"/>
          <w:lang w:val="ru-RU"/>
        </w:rPr>
        <w:t xml:space="preserve"> ежегодно;</w:t>
      </w:r>
      <w:r w:rsidR="007A1E59" w:rsidRPr="00BE3436">
        <w:rPr>
          <w:rFonts w:ascii="Arial" w:hAnsi="Arial" w:cs="Arial"/>
          <w:lang w:val="ru-RU"/>
        </w:rPr>
        <w:t xml:space="preserve"> </w:t>
      </w:r>
      <w:r w:rsidR="009A42F8" w:rsidRPr="00BE3436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E203E3" w:rsidRPr="00BE3436">
        <w:rPr>
          <w:rFonts w:ascii="Arial" w:hAnsi="Arial" w:cs="Arial"/>
          <w:lang w:val="ru-RU"/>
        </w:rPr>
        <w:t>2025</w:t>
      </w:r>
      <w:r w:rsidR="009A42F8" w:rsidRPr="00BE3436">
        <w:rPr>
          <w:rFonts w:ascii="Arial" w:hAnsi="Arial" w:cs="Arial"/>
          <w:lang w:val="ru-RU"/>
        </w:rPr>
        <w:t xml:space="preserve"> году и в плановом периоде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="009A42F8" w:rsidRPr="00BE3436">
        <w:rPr>
          <w:rFonts w:ascii="Arial" w:hAnsi="Arial" w:cs="Arial"/>
          <w:lang w:val="ru-RU"/>
        </w:rPr>
        <w:t xml:space="preserve">гг. в размере </w:t>
      </w:r>
      <w:r w:rsidRPr="00BE3436">
        <w:rPr>
          <w:rFonts w:ascii="Arial" w:hAnsi="Arial" w:cs="Arial"/>
          <w:lang w:val="ru-RU"/>
        </w:rPr>
        <w:t>1 318 027</w:t>
      </w:r>
      <w:r w:rsidR="003E06AD" w:rsidRPr="00BE3436">
        <w:rPr>
          <w:rFonts w:ascii="Arial" w:hAnsi="Arial" w:cs="Arial"/>
          <w:lang w:val="ru-RU"/>
        </w:rPr>
        <w:t>,00</w:t>
      </w:r>
      <w:r w:rsidR="009A42F8" w:rsidRPr="00BE3436">
        <w:rPr>
          <w:rFonts w:ascii="Arial" w:hAnsi="Arial" w:cs="Arial"/>
          <w:lang w:val="ru-RU"/>
        </w:rPr>
        <w:t xml:space="preserve"> рублей ежегодно, </w:t>
      </w:r>
      <w:r w:rsidR="00B50410" w:rsidRPr="00BE3436">
        <w:rPr>
          <w:rFonts w:ascii="Arial" w:hAnsi="Arial" w:cs="Arial"/>
          <w:lang w:val="ru-RU"/>
        </w:rPr>
        <w:t>дотации</w:t>
      </w:r>
      <w:r w:rsidR="009A42F8" w:rsidRPr="00BE3436">
        <w:rPr>
          <w:rFonts w:ascii="Arial" w:hAnsi="Arial" w:cs="Arial"/>
          <w:lang w:val="ru-RU"/>
        </w:rPr>
        <w:t xml:space="preserve"> на сбалансированность в </w:t>
      </w:r>
      <w:r w:rsidR="00E203E3" w:rsidRPr="00BE3436">
        <w:rPr>
          <w:rFonts w:ascii="Arial" w:hAnsi="Arial" w:cs="Arial"/>
          <w:lang w:val="ru-RU"/>
        </w:rPr>
        <w:t>2025</w:t>
      </w:r>
      <w:r w:rsidR="009A42F8" w:rsidRPr="00BE3436">
        <w:rPr>
          <w:rFonts w:ascii="Arial" w:hAnsi="Arial" w:cs="Arial"/>
          <w:lang w:val="ru-RU"/>
        </w:rPr>
        <w:t xml:space="preserve"> году и плановом периоде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="009A42F8" w:rsidRPr="00BE3436">
        <w:rPr>
          <w:rFonts w:ascii="Arial" w:hAnsi="Arial" w:cs="Arial"/>
          <w:lang w:val="ru-RU"/>
        </w:rPr>
        <w:t xml:space="preserve">гг. в размере </w:t>
      </w:r>
      <w:r w:rsidR="0082064F" w:rsidRPr="00BE3436">
        <w:rPr>
          <w:rFonts w:ascii="Arial" w:hAnsi="Arial" w:cs="Arial"/>
          <w:lang w:val="ru-RU"/>
        </w:rPr>
        <w:t>2 </w:t>
      </w:r>
      <w:r w:rsidR="00613A71" w:rsidRPr="00BE3436">
        <w:rPr>
          <w:rFonts w:ascii="Arial" w:hAnsi="Arial" w:cs="Arial"/>
          <w:lang w:val="ru-RU"/>
        </w:rPr>
        <w:t>9</w:t>
      </w:r>
      <w:r w:rsidR="0082064F" w:rsidRPr="00BE3436">
        <w:rPr>
          <w:rFonts w:ascii="Arial" w:hAnsi="Arial" w:cs="Arial"/>
          <w:lang w:val="ru-RU"/>
        </w:rPr>
        <w:t>00 000</w:t>
      </w:r>
      <w:r w:rsidR="009A42F8" w:rsidRPr="00BE3436">
        <w:rPr>
          <w:rFonts w:ascii="Arial" w:hAnsi="Arial" w:cs="Arial"/>
          <w:lang w:val="ru-RU"/>
        </w:rPr>
        <w:t>,00 рублей ежегодно</w:t>
      </w:r>
    </w:p>
    <w:p w:rsidR="00DA7093" w:rsidRPr="00BE3436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</w:t>
      </w:r>
      <w:proofErr w:type="gramStart"/>
      <w:r w:rsidRPr="00BE3436">
        <w:rPr>
          <w:rFonts w:ascii="Arial" w:hAnsi="Arial" w:cs="Arial"/>
          <w:lang w:val="ru-RU"/>
        </w:rPr>
        <w:t>дств кр</w:t>
      </w:r>
      <w:proofErr w:type="gramEnd"/>
      <w:r w:rsidRPr="00BE3436">
        <w:rPr>
          <w:rFonts w:ascii="Arial" w:hAnsi="Arial" w:cs="Arial"/>
          <w:lang w:val="ru-RU"/>
        </w:rPr>
        <w:t>аевого бюджета</w:t>
      </w:r>
      <w:r w:rsid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 xml:space="preserve">на </w:t>
      </w:r>
      <w:r w:rsidR="00E203E3" w:rsidRPr="00BE3436">
        <w:rPr>
          <w:rFonts w:ascii="Arial" w:hAnsi="Arial" w:cs="Arial"/>
          <w:lang w:val="ru-RU"/>
        </w:rPr>
        <w:t>2025</w:t>
      </w:r>
      <w:r w:rsidR="00EE3E7D" w:rsidRPr="00BE3436">
        <w:rPr>
          <w:rFonts w:ascii="Arial" w:hAnsi="Arial" w:cs="Arial"/>
          <w:lang w:val="ru-RU"/>
        </w:rPr>
        <w:t xml:space="preserve"> год </w:t>
      </w:r>
      <w:r w:rsidR="007D634C" w:rsidRPr="00BE3436">
        <w:rPr>
          <w:rFonts w:ascii="Arial" w:hAnsi="Arial" w:cs="Arial"/>
          <w:lang w:val="ru-RU"/>
        </w:rPr>
        <w:t>1 014 600</w:t>
      </w:r>
      <w:r w:rsidR="003E06AD" w:rsidRPr="00BE3436">
        <w:rPr>
          <w:rFonts w:ascii="Arial" w:hAnsi="Arial" w:cs="Arial"/>
          <w:lang w:val="ru-RU"/>
        </w:rPr>
        <w:t>,00</w:t>
      </w:r>
      <w:r w:rsidR="007A1E59" w:rsidRPr="00BE3436">
        <w:rPr>
          <w:rFonts w:ascii="Arial" w:hAnsi="Arial" w:cs="Arial"/>
          <w:lang w:val="ru-RU"/>
        </w:rPr>
        <w:t xml:space="preserve"> рублей </w:t>
      </w:r>
      <w:r w:rsidR="00420CF5" w:rsidRPr="00BE3436">
        <w:rPr>
          <w:rFonts w:ascii="Arial" w:hAnsi="Arial" w:cs="Arial"/>
          <w:lang w:val="ru-RU"/>
        </w:rPr>
        <w:t xml:space="preserve">и </w:t>
      </w:r>
      <w:r w:rsidRPr="00BE3436">
        <w:rPr>
          <w:rFonts w:ascii="Arial" w:hAnsi="Arial" w:cs="Arial"/>
          <w:lang w:val="ru-RU"/>
        </w:rPr>
        <w:t xml:space="preserve">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годы в с</w:t>
      </w:r>
      <w:r w:rsidR="005668CB" w:rsidRPr="00BE3436">
        <w:rPr>
          <w:rFonts w:ascii="Arial" w:hAnsi="Arial" w:cs="Arial"/>
          <w:lang w:val="ru-RU"/>
        </w:rPr>
        <w:t xml:space="preserve">умме </w:t>
      </w:r>
      <w:r w:rsidR="007D634C" w:rsidRPr="00BE3436">
        <w:rPr>
          <w:rFonts w:ascii="Arial" w:hAnsi="Arial" w:cs="Arial"/>
          <w:lang w:val="ru-RU"/>
        </w:rPr>
        <w:t>811 700</w:t>
      </w:r>
      <w:r w:rsidR="003E06AD" w:rsidRPr="00BE3436">
        <w:rPr>
          <w:rFonts w:ascii="Arial" w:hAnsi="Arial" w:cs="Arial"/>
          <w:lang w:val="ru-RU"/>
        </w:rPr>
        <w:t>,00</w:t>
      </w:r>
      <w:r w:rsidR="00EE3E7D" w:rsidRPr="00BE3436">
        <w:rPr>
          <w:rFonts w:ascii="Arial" w:hAnsi="Arial" w:cs="Arial"/>
          <w:lang w:val="ru-RU"/>
        </w:rPr>
        <w:t xml:space="preserve"> рублей</w:t>
      </w:r>
      <w:r w:rsidR="00D3712C" w:rsidRPr="00BE3436">
        <w:rPr>
          <w:rFonts w:ascii="Arial" w:hAnsi="Arial" w:cs="Arial"/>
          <w:lang w:val="ru-RU"/>
        </w:rPr>
        <w:t xml:space="preserve"> ежегодно</w:t>
      </w:r>
      <w:r w:rsidR="00EE3E7D" w:rsidRPr="00BE3436">
        <w:rPr>
          <w:rFonts w:ascii="Arial" w:hAnsi="Arial" w:cs="Arial"/>
          <w:lang w:val="ru-RU"/>
        </w:rPr>
        <w:t>.</w:t>
      </w:r>
    </w:p>
    <w:p w:rsidR="00102773" w:rsidRPr="00BE3436" w:rsidRDefault="00BE3436" w:rsidP="0010277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proofErr w:type="gramStart"/>
      <w:r w:rsidR="00102773" w:rsidRPr="00BE3436">
        <w:rPr>
          <w:rFonts w:ascii="Arial" w:hAnsi="Arial" w:cs="Arial"/>
          <w:lang w:val="ru-RU"/>
        </w:rPr>
        <w:t>3</w:t>
      </w:r>
      <w:r w:rsidR="00D74E56" w:rsidRPr="00BE3436">
        <w:rPr>
          <w:rFonts w:ascii="Arial" w:hAnsi="Arial" w:cs="Arial"/>
          <w:lang w:val="ru-RU"/>
        </w:rPr>
        <w:t>)</w:t>
      </w:r>
      <w:r w:rsidR="00102773" w:rsidRPr="00BE3436">
        <w:rPr>
          <w:rFonts w:ascii="Arial" w:hAnsi="Arial" w:cs="Arial"/>
          <w:lang w:val="ru-RU"/>
        </w:rPr>
        <w:t xml:space="preserve"> </w:t>
      </w:r>
      <w:hyperlink r:id="rId9" w:history="1">
        <w:r w:rsidR="00102773" w:rsidRPr="00BE3436">
          <w:rPr>
            <w:rFonts w:ascii="Arial" w:hAnsi="Arial" w:cs="Arial"/>
            <w:lang w:val="ru-RU"/>
          </w:rPr>
          <w:t>субвенции</w:t>
        </w:r>
      </w:hyperlink>
      <w:r w:rsidR="00102773" w:rsidRPr="00BE3436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BE3436">
          <w:rPr>
            <w:rFonts w:ascii="Arial" w:hAnsi="Arial" w:cs="Arial"/>
            <w:lang w:val="ru-RU"/>
          </w:rPr>
          <w:t>законом</w:t>
        </w:r>
      </w:hyperlink>
      <w:r w:rsidR="00102773" w:rsidRPr="00BE3436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E203E3" w:rsidRPr="00BE3436">
        <w:rPr>
          <w:rFonts w:ascii="Arial" w:hAnsi="Arial" w:cs="Arial"/>
          <w:lang w:val="ru-RU"/>
        </w:rPr>
        <w:t>2025</w:t>
      </w:r>
      <w:r w:rsidR="00102773" w:rsidRPr="00BE3436">
        <w:rPr>
          <w:rFonts w:ascii="Arial" w:hAnsi="Arial" w:cs="Arial"/>
          <w:lang w:val="ru-RU"/>
        </w:rPr>
        <w:t xml:space="preserve"> году в сумме </w:t>
      </w:r>
      <w:r w:rsidR="007D634C" w:rsidRPr="00BE3436">
        <w:rPr>
          <w:rFonts w:ascii="Arial" w:hAnsi="Arial" w:cs="Arial"/>
          <w:lang w:val="ru-RU"/>
        </w:rPr>
        <w:t>278 0</w:t>
      </w:r>
      <w:r w:rsidR="0082064F" w:rsidRPr="00BE3436">
        <w:rPr>
          <w:rFonts w:ascii="Arial" w:hAnsi="Arial" w:cs="Arial"/>
          <w:lang w:val="ru-RU"/>
        </w:rPr>
        <w:t>00</w:t>
      </w:r>
      <w:r w:rsidR="00D3713F" w:rsidRPr="00BE3436">
        <w:rPr>
          <w:rFonts w:ascii="Arial" w:hAnsi="Arial" w:cs="Arial"/>
          <w:lang w:val="ru-RU"/>
        </w:rPr>
        <w:t>,00</w:t>
      </w:r>
      <w:r w:rsidR="00102773" w:rsidRPr="00BE3436">
        <w:rPr>
          <w:rFonts w:ascii="Arial" w:hAnsi="Arial" w:cs="Arial"/>
          <w:color w:val="FF0000"/>
          <w:lang w:val="ru-RU"/>
        </w:rPr>
        <w:t xml:space="preserve"> </w:t>
      </w:r>
      <w:r w:rsidR="00102773" w:rsidRPr="00BE3436">
        <w:rPr>
          <w:rFonts w:ascii="Arial" w:hAnsi="Arial" w:cs="Arial"/>
          <w:lang w:val="ru-RU"/>
        </w:rPr>
        <w:t>рублей,</w:t>
      </w:r>
      <w:r w:rsidR="00102773" w:rsidRPr="00BE3436">
        <w:rPr>
          <w:rFonts w:ascii="Arial" w:hAnsi="Arial" w:cs="Arial"/>
          <w:color w:val="FF0000"/>
          <w:lang w:val="ru-RU"/>
        </w:rPr>
        <w:t xml:space="preserve"> </w:t>
      </w:r>
      <w:r w:rsidR="00102773" w:rsidRPr="00BE3436">
        <w:rPr>
          <w:rFonts w:ascii="Arial" w:hAnsi="Arial" w:cs="Arial"/>
          <w:lang w:val="ru-RU"/>
        </w:rPr>
        <w:t xml:space="preserve">в </w:t>
      </w:r>
      <w:r w:rsidR="00E203E3" w:rsidRPr="00BE3436">
        <w:rPr>
          <w:rFonts w:ascii="Arial" w:hAnsi="Arial" w:cs="Arial"/>
          <w:lang w:val="ru-RU"/>
        </w:rPr>
        <w:t>2026</w:t>
      </w:r>
      <w:r w:rsidR="00102773" w:rsidRPr="00BE3436">
        <w:rPr>
          <w:rFonts w:ascii="Arial" w:hAnsi="Arial" w:cs="Arial"/>
          <w:lang w:val="ru-RU"/>
        </w:rPr>
        <w:t xml:space="preserve"> г. в сумме </w:t>
      </w:r>
      <w:r w:rsidR="007D634C" w:rsidRPr="00BE3436">
        <w:rPr>
          <w:rFonts w:ascii="Arial" w:hAnsi="Arial" w:cs="Arial"/>
          <w:lang w:val="ru-RU"/>
        </w:rPr>
        <w:t>306 1</w:t>
      </w:r>
      <w:r w:rsidR="00B942BA" w:rsidRPr="00BE3436">
        <w:rPr>
          <w:rFonts w:ascii="Arial" w:hAnsi="Arial" w:cs="Arial"/>
          <w:lang w:val="ru-RU"/>
        </w:rPr>
        <w:t>00</w:t>
      </w:r>
      <w:r w:rsidR="00102773" w:rsidRPr="00BE3436">
        <w:rPr>
          <w:rFonts w:ascii="Arial" w:hAnsi="Arial" w:cs="Arial"/>
          <w:lang w:val="ru-RU"/>
        </w:rPr>
        <w:t xml:space="preserve">,00 рублей, </w:t>
      </w:r>
      <w:r w:rsidR="00D3713F" w:rsidRPr="00BE3436">
        <w:rPr>
          <w:rFonts w:ascii="Arial" w:hAnsi="Arial" w:cs="Arial"/>
          <w:lang w:val="ru-RU"/>
        </w:rPr>
        <w:t>на</w:t>
      </w:r>
      <w:r w:rsidR="00102773" w:rsidRPr="00BE3436">
        <w:rPr>
          <w:rFonts w:ascii="Arial" w:hAnsi="Arial" w:cs="Arial"/>
          <w:lang w:val="ru-RU"/>
        </w:rPr>
        <w:t xml:space="preserve"> </w:t>
      </w:r>
      <w:r w:rsidR="00E203E3" w:rsidRPr="00BE3436">
        <w:rPr>
          <w:rFonts w:ascii="Arial" w:hAnsi="Arial" w:cs="Arial"/>
          <w:lang w:val="ru-RU"/>
        </w:rPr>
        <w:t>2027</w:t>
      </w:r>
      <w:r w:rsidR="00D3713F" w:rsidRPr="00BE3436">
        <w:rPr>
          <w:rFonts w:ascii="Arial" w:hAnsi="Arial" w:cs="Arial"/>
          <w:lang w:val="ru-RU"/>
        </w:rPr>
        <w:t xml:space="preserve"> год</w:t>
      </w:r>
      <w:r w:rsidR="00102773" w:rsidRPr="00BE3436">
        <w:rPr>
          <w:rFonts w:ascii="Arial" w:hAnsi="Arial" w:cs="Arial"/>
          <w:lang w:val="ru-RU"/>
        </w:rPr>
        <w:t xml:space="preserve"> </w:t>
      </w:r>
      <w:r w:rsidR="00D3713F" w:rsidRPr="00BE3436">
        <w:rPr>
          <w:rFonts w:ascii="Arial" w:hAnsi="Arial" w:cs="Arial"/>
          <w:lang w:val="ru-RU"/>
        </w:rPr>
        <w:t>средства не заложены.</w:t>
      </w:r>
      <w:proofErr w:type="gramEnd"/>
    </w:p>
    <w:p w:rsidR="00102773" w:rsidRPr="00BE3436" w:rsidRDefault="00BE3436" w:rsidP="0010277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102773" w:rsidRPr="00BE3436">
        <w:rPr>
          <w:rFonts w:ascii="Arial" w:hAnsi="Arial" w:cs="Arial"/>
          <w:lang w:val="ru-RU"/>
        </w:rPr>
        <w:t>4</w:t>
      </w:r>
      <w:r w:rsidR="00D74E56" w:rsidRPr="00BE3436">
        <w:rPr>
          <w:rFonts w:ascii="Arial" w:hAnsi="Arial" w:cs="Arial"/>
          <w:lang w:val="ru-RU"/>
        </w:rPr>
        <w:t>)</w:t>
      </w:r>
      <w:r w:rsidR="00102773" w:rsidRPr="00BE3436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E203E3" w:rsidRPr="00BE3436">
        <w:rPr>
          <w:rFonts w:ascii="Arial" w:hAnsi="Arial" w:cs="Arial"/>
          <w:lang w:val="ru-RU"/>
        </w:rPr>
        <w:t>2025</w:t>
      </w:r>
      <w:r w:rsidR="00102773" w:rsidRPr="00BE3436">
        <w:rPr>
          <w:rFonts w:ascii="Arial" w:hAnsi="Arial" w:cs="Arial"/>
          <w:lang w:val="ru-RU"/>
        </w:rPr>
        <w:t xml:space="preserve"> </w:t>
      </w:r>
      <w:r w:rsidR="00D3713F" w:rsidRPr="00BE3436">
        <w:rPr>
          <w:rFonts w:ascii="Arial" w:hAnsi="Arial" w:cs="Arial"/>
          <w:lang w:val="ru-RU"/>
        </w:rPr>
        <w:t xml:space="preserve">и плановом периоде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="00D3713F" w:rsidRPr="00BE3436">
        <w:rPr>
          <w:rFonts w:ascii="Arial" w:hAnsi="Arial" w:cs="Arial"/>
          <w:lang w:val="ru-RU"/>
        </w:rPr>
        <w:t>гг</w:t>
      </w:r>
      <w:r w:rsidR="00E257EF" w:rsidRPr="00BE3436">
        <w:rPr>
          <w:rFonts w:ascii="Arial" w:hAnsi="Arial" w:cs="Arial"/>
          <w:lang w:val="ru-RU"/>
        </w:rPr>
        <w:t>.</w:t>
      </w:r>
      <w:r w:rsidR="00102773" w:rsidRPr="00BE3436">
        <w:rPr>
          <w:rFonts w:ascii="Arial" w:hAnsi="Arial" w:cs="Arial"/>
          <w:lang w:val="ru-RU"/>
        </w:rPr>
        <w:t xml:space="preserve"> в сумме </w:t>
      </w:r>
      <w:r w:rsidR="007D634C" w:rsidRPr="00BE3436">
        <w:rPr>
          <w:rFonts w:ascii="Arial" w:hAnsi="Arial" w:cs="Arial"/>
          <w:lang w:val="ru-RU"/>
        </w:rPr>
        <w:t>14 131</w:t>
      </w:r>
      <w:r w:rsidR="00E257EF" w:rsidRPr="00BE3436">
        <w:rPr>
          <w:rFonts w:ascii="Arial" w:hAnsi="Arial" w:cs="Arial"/>
          <w:lang w:val="ru-RU"/>
        </w:rPr>
        <w:t>,00 рублей</w:t>
      </w:r>
      <w:r w:rsidR="00102773" w:rsidRPr="00BE3436">
        <w:rPr>
          <w:rFonts w:ascii="Arial" w:hAnsi="Arial" w:cs="Arial"/>
          <w:lang w:val="ru-RU"/>
        </w:rPr>
        <w:t xml:space="preserve"> ежегодно.</w:t>
      </w:r>
    </w:p>
    <w:p w:rsidR="00102773" w:rsidRPr="00BE3436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BE3436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Статья 1</w:t>
      </w:r>
      <w:r w:rsidR="00F354B3" w:rsidRPr="00BE3436">
        <w:rPr>
          <w:rFonts w:ascii="Arial" w:hAnsi="Arial" w:cs="Arial"/>
          <w:lang w:val="ru-RU"/>
        </w:rPr>
        <w:t>3</w:t>
      </w:r>
      <w:r w:rsidRPr="00BE3436">
        <w:rPr>
          <w:rFonts w:ascii="Arial" w:hAnsi="Arial" w:cs="Arial"/>
          <w:lang w:val="ru-RU"/>
        </w:rPr>
        <w:t>. Резервный фонд сельсовета</w:t>
      </w:r>
    </w:p>
    <w:p w:rsidR="005668CB" w:rsidRPr="00BE3436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 и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Pr="00BE3436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BE3436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CA7F20" w:rsidRPr="00BE3436">
        <w:rPr>
          <w:rFonts w:ascii="Arial" w:hAnsi="Arial" w:cs="Arial"/>
          <w:lang w:val="ru-RU"/>
        </w:rPr>
        <w:t>1</w:t>
      </w:r>
      <w:r w:rsidR="00F354B3" w:rsidRPr="00BE3436">
        <w:rPr>
          <w:rFonts w:ascii="Arial" w:hAnsi="Arial" w:cs="Arial"/>
          <w:lang w:val="ru-RU"/>
        </w:rPr>
        <w:t>4</w:t>
      </w:r>
      <w:r w:rsidRPr="00BE3436">
        <w:rPr>
          <w:rFonts w:ascii="Arial" w:hAnsi="Arial" w:cs="Arial"/>
          <w:lang w:val="ru-RU"/>
        </w:rPr>
        <w:t xml:space="preserve">. </w:t>
      </w:r>
      <w:r w:rsidR="00C86AC4" w:rsidRPr="00BE3436">
        <w:rPr>
          <w:rFonts w:ascii="Arial" w:hAnsi="Arial" w:cs="Arial"/>
          <w:lang w:val="ru-RU"/>
        </w:rPr>
        <w:t>Муниципальны</w:t>
      </w:r>
      <w:r w:rsidRPr="00BE3436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BE3436">
        <w:rPr>
          <w:rFonts w:ascii="Arial" w:hAnsi="Arial" w:cs="Arial"/>
          <w:lang w:val="ru-RU"/>
        </w:rPr>
        <w:t>сельсовета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lastRenderedPageBreak/>
        <w:t xml:space="preserve">1. </w:t>
      </w:r>
      <w:r w:rsidR="00EA13E1" w:rsidRPr="00BE3436">
        <w:rPr>
          <w:rFonts w:ascii="Arial" w:hAnsi="Arial" w:cs="Arial"/>
          <w:lang w:val="ru-RU"/>
        </w:rPr>
        <w:t xml:space="preserve">Установить что, </w:t>
      </w:r>
      <w:r w:rsidRPr="00BE3436">
        <w:rPr>
          <w:rFonts w:ascii="Arial" w:hAnsi="Arial" w:cs="Arial"/>
          <w:lang w:val="ru-RU"/>
        </w:rPr>
        <w:t>программ</w:t>
      </w:r>
      <w:r w:rsidR="00EA13E1" w:rsidRPr="00BE3436">
        <w:rPr>
          <w:rFonts w:ascii="Arial" w:hAnsi="Arial" w:cs="Arial"/>
          <w:lang w:val="ru-RU"/>
        </w:rPr>
        <w:t>а муниципальных</w:t>
      </w:r>
      <w:r w:rsidRPr="00BE3436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BE3436">
        <w:rPr>
          <w:rFonts w:ascii="Arial" w:hAnsi="Arial" w:cs="Arial"/>
          <w:lang w:val="ru-RU"/>
        </w:rPr>
        <w:t>Вознесенского сельсовета</w:t>
      </w:r>
      <w:r w:rsidRPr="00BE3436">
        <w:rPr>
          <w:rFonts w:ascii="Arial" w:hAnsi="Arial" w:cs="Arial"/>
          <w:lang w:val="ru-RU"/>
        </w:rPr>
        <w:t xml:space="preserve"> на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  <w:lang w:val="ru-RU"/>
        </w:rPr>
        <w:t xml:space="preserve"> год и плановый период</w:t>
      </w:r>
      <w:r w:rsidR="00A206C3" w:rsidRPr="00BE3436">
        <w:rPr>
          <w:rFonts w:ascii="Arial" w:hAnsi="Arial" w:cs="Arial"/>
          <w:lang w:val="ru-RU"/>
        </w:rPr>
        <w:t xml:space="preserve">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="00A206C3" w:rsidRPr="00BE3436">
        <w:rPr>
          <w:rFonts w:ascii="Arial" w:hAnsi="Arial" w:cs="Arial"/>
          <w:lang w:val="ru-RU"/>
        </w:rPr>
        <w:t xml:space="preserve"> </w:t>
      </w:r>
      <w:r w:rsidRPr="00BE3436">
        <w:rPr>
          <w:rFonts w:ascii="Arial" w:hAnsi="Arial" w:cs="Arial"/>
          <w:lang w:val="ru-RU"/>
        </w:rPr>
        <w:t xml:space="preserve">годов </w:t>
      </w:r>
      <w:r w:rsidR="00EA13E1" w:rsidRPr="00BE3436">
        <w:rPr>
          <w:rFonts w:ascii="Arial" w:hAnsi="Arial" w:cs="Arial"/>
          <w:lang w:val="ru-RU"/>
        </w:rPr>
        <w:t>не принималась (</w:t>
      </w:r>
      <w:r w:rsidRPr="00BE3436">
        <w:rPr>
          <w:rFonts w:ascii="Arial" w:hAnsi="Arial" w:cs="Arial"/>
          <w:lang w:val="ru-RU"/>
        </w:rPr>
        <w:t>приложени</w:t>
      </w:r>
      <w:r w:rsidR="00EA13E1" w:rsidRPr="00BE3436">
        <w:rPr>
          <w:rFonts w:ascii="Arial" w:hAnsi="Arial" w:cs="Arial"/>
          <w:lang w:val="ru-RU"/>
        </w:rPr>
        <w:t>е</w:t>
      </w:r>
      <w:r w:rsidRPr="00BE3436">
        <w:rPr>
          <w:rFonts w:ascii="Arial" w:hAnsi="Arial" w:cs="Arial"/>
        </w:rPr>
        <w:t> </w:t>
      </w:r>
      <w:r w:rsidR="005668CB" w:rsidRPr="00BE3436">
        <w:rPr>
          <w:rFonts w:ascii="Arial" w:hAnsi="Arial" w:cs="Arial"/>
          <w:lang w:val="ru-RU"/>
        </w:rPr>
        <w:t xml:space="preserve">№ </w:t>
      </w:r>
      <w:r w:rsidR="00F354B3" w:rsidRPr="00BE3436">
        <w:rPr>
          <w:rFonts w:ascii="Arial" w:hAnsi="Arial" w:cs="Arial"/>
          <w:lang w:val="ru-RU"/>
        </w:rPr>
        <w:t>9</w:t>
      </w:r>
      <w:r w:rsidRPr="00BE3436">
        <w:rPr>
          <w:rFonts w:ascii="Arial" w:hAnsi="Arial" w:cs="Arial"/>
          <w:lang w:val="ru-RU"/>
        </w:rPr>
        <w:t xml:space="preserve"> к настоящему </w:t>
      </w:r>
      <w:r w:rsidR="00270019" w:rsidRPr="00BE3436">
        <w:rPr>
          <w:rFonts w:ascii="Arial" w:hAnsi="Arial" w:cs="Arial"/>
          <w:lang w:val="ru-RU"/>
        </w:rPr>
        <w:t>Решению</w:t>
      </w:r>
      <w:r w:rsidR="00EA13E1" w:rsidRPr="00BE3436">
        <w:rPr>
          <w:rFonts w:ascii="Arial" w:hAnsi="Arial" w:cs="Arial"/>
          <w:lang w:val="ru-RU"/>
        </w:rPr>
        <w:t>)</w:t>
      </w:r>
      <w:r w:rsidRPr="00BE3436">
        <w:rPr>
          <w:rFonts w:ascii="Arial" w:hAnsi="Arial" w:cs="Arial"/>
          <w:lang w:val="ru-RU"/>
        </w:rPr>
        <w:t>.</w:t>
      </w:r>
    </w:p>
    <w:p w:rsidR="00CA2197" w:rsidRPr="00BE3436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BE3436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CA7F20" w:rsidRPr="00BE3436">
        <w:rPr>
          <w:rFonts w:ascii="Arial" w:hAnsi="Arial" w:cs="Arial"/>
          <w:lang w:val="ru-RU"/>
        </w:rPr>
        <w:t>1</w:t>
      </w:r>
      <w:r w:rsidR="00F354B3" w:rsidRPr="00BE3436">
        <w:rPr>
          <w:rFonts w:ascii="Arial" w:hAnsi="Arial" w:cs="Arial"/>
          <w:lang w:val="ru-RU"/>
        </w:rPr>
        <w:t>5</w:t>
      </w:r>
      <w:r w:rsidR="00CA7F20" w:rsidRPr="00BE3436">
        <w:rPr>
          <w:rFonts w:ascii="Arial" w:hAnsi="Arial" w:cs="Arial"/>
          <w:lang w:val="ru-RU"/>
        </w:rPr>
        <w:t>.</w:t>
      </w:r>
      <w:r w:rsidR="003B6DCD" w:rsidRPr="00BE3436">
        <w:rPr>
          <w:rFonts w:ascii="Arial" w:hAnsi="Arial" w:cs="Arial"/>
          <w:lang w:val="ru-RU"/>
        </w:rPr>
        <w:t>Муниципальный</w:t>
      </w:r>
      <w:r w:rsidRPr="00BE3436">
        <w:rPr>
          <w:rFonts w:ascii="Arial" w:hAnsi="Arial" w:cs="Arial"/>
          <w:lang w:val="ru-RU"/>
        </w:rPr>
        <w:t xml:space="preserve"> внутренний долг </w:t>
      </w:r>
      <w:r w:rsidR="003B6DCD" w:rsidRPr="00BE3436">
        <w:rPr>
          <w:rFonts w:ascii="Arial" w:hAnsi="Arial" w:cs="Arial"/>
          <w:lang w:val="ru-RU"/>
        </w:rPr>
        <w:t>сельсовета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Установить верхний предел </w:t>
      </w:r>
      <w:r w:rsidR="003B6DCD" w:rsidRPr="00BE3436">
        <w:rPr>
          <w:rFonts w:ascii="Arial" w:hAnsi="Arial" w:cs="Arial"/>
          <w:lang w:val="ru-RU"/>
        </w:rPr>
        <w:t>муниципального</w:t>
      </w:r>
      <w:r w:rsidRPr="00BE3436">
        <w:rPr>
          <w:rFonts w:ascii="Arial" w:hAnsi="Arial" w:cs="Arial"/>
          <w:lang w:val="ru-RU"/>
        </w:rPr>
        <w:t xml:space="preserve"> внутреннего долга </w:t>
      </w:r>
      <w:r w:rsidR="00EA13E1" w:rsidRPr="00BE3436">
        <w:rPr>
          <w:rFonts w:ascii="Arial" w:hAnsi="Arial" w:cs="Arial"/>
          <w:lang w:val="ru-RU"/>
        </w:rPr>
        <w:t>Вознесен</w:t>
      </w:r>
      <w:r w:rsidR="00EC02FB" w:rsidRPr="00BE3436">
        <w:rPr>
          <w:rFonts w:ascii="Arial" w:hAnsi="Arial" w:cs="Arial"/>
          <w:lang w:val="ru-RU"/>
        </w:rPr>
        <w:t>с</w:t>
      </w:r>
      <w:r w:rsidR="00EA13E1" w:rsidRPr="00BE3436">
        <w:rPr>
          <w:rFonts w:ascii="Arial" w:hAnsi="Arial" w:cs="Arial"/>
          <w:lang w:val="ru-RU"/>
        </w:rPr>
        <w:t>кого сельсовета</w:t>
      </w:r>
      <w:r w:rsidRPr="00BE3436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BE3436">
        <w:rPr>
          <w:rFonts w:ascii="Arial" w:hAnsi="Arial" w:cs="Arial"/>
          <w:lang w:val="ru-RU"/>
        </w:rPr>
        <w:t>Вознесенского сельсовета: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на 1 января </w:t>
      </w:r>
      <w:r w:rsidR="00E203E3" w:rsidRPr="00BE3436">
        <w:rPr>
          <w:rFonts w:ascii="Arial" w:hAnsi="Arial" w:cs="Arial"/>
          <w:lang w:val="ru-RU"/>
        </w:rPr>
        <w:t>2025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 xml:space="preserve">года </w:t>
      </w:r>
      <w:r w:rsidR="00EC02FB" w:rsidRPr="00BE3436">
        <w:rPr>
          <w:rFonts w:ascii="Arial" w:hAnsi="Arial" w:cs="Arial"/>
          <w:lang w:val="ru-RU"/>
        </w:rPr>
        <w:t>0,0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 xml:space="preserve">рублей, в том числе по </w:t>
      </w:r>
      <w:r w:rsidR="00EC02FB" w:rsidRPr="00BE3436">
        <w:rPr>
          <w:rFonts w:ascii="Arial" w:hAnsi="Arial" w:cs="Arial"/>
          <w:lang w:val="ru-RU"/>
        </w:rPr>
        <w:t>муниципальным</w:t>
      </w:r>
      <w:r w:rsidRPr="00BE3436">
        <w:rPr>
          <w:rFonts w:ascii="Arial" w:hAnsi="Arial" w:cs="Arial"/>
          <w:lang w:val="ru-RU"/>
        </w:rPr>
        <w:t xml:space="preserve"> гарантиям </w:t>
      </w:r>
      <w:r w:rsidR="00EC02FB" w:rsidRPr="00BE3436">
        <w:rPr>
          <w:rFonts w:ascii="Arial" w:hAnsi="Arial" w:cs="Arial"/>
          <w:lang w:val="ru-RU"/>
        </w:rPr>
        <w:t>Вознесенского сельсовета</w:t>
      </w:r>
      <w:proofErr w:type="gramStart"/>
      <w:r w:rsidR="00EC02FB" w:rsidRPr="00BE3436">
        <w:rPr>
          <w:rFonts w:ascii="Arial" w:hAnsi="Arial" w:cs="Arial"/>
          <w:lang w:val="ru-RU"/>
        </w:rPr>
        <w:t>0</w:t>
      </w:r>
      <w:proofErr w:type="gramEnd"/>
      <w:r w:rsidR="00EC02FB" w:rsidRPr="00BE3436">
        <w:rPr>
          <w:rFonts w:ascii="Arial" w:hAnsi="Arial" w:cs="Arial"/>
          <w:lang w:val="ru-RU"/>
        </w:rPr>
        <w:t>,0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>рублей;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на 1 января </w:t>
      </w:r>
      <w:r w:rsidR="00E203E3" w:rsidRPr="00BE3436">
        <w:rPr>
          <w:rFonts w:ascii="Arial" w:hAnsi="Arial" w:cs="Arial"/>
          <w:lang w:val="ru-RU"/>
        </w:rPr>
        <w:t>2026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 xml:space="preserve">года </w:t>
      </w:r>
      <w:r w:rsidR="00EC02FB" w:rsidRPr="00BE3436">
        <w:rPr>
          <w:rFonts w:ascii="Arial" w:hAnsi="Arial" w:cs="Arial"/>
          <w:lang w:val="ru-RU"/>
        </w:rPr>
        <w:t>0,0</w:t>
      </w:r>
      <w:r w:rsidRPr="00BE3436">
        <w:rPr>
          <w:rFonts w:ascii="Arial" w:hAnsi="Arial" w:cs="Arial"/>
        </w:rPr>
        <w:t> </w:t>
      </w:r>
      <w:r w:rsidRPr="00BE3436">
        <w:rPr>
          <w:rFonts w:ascii="Arial" w:hAnsi="Arial" w:cs="Arial"/>
          <w:lang w:val="ru-RU"/>
        </w:rPr>
        <w:t xml:space="preserve">рублей, в том числе по </w:t>
      </w:r>
      <w:r w:rsidR="00EC02FB" w:rsidRPr="00BE3436">
        <w:rPr>
          <w:rFonts w:ascii="Arial" w:hAnsi="Arial" w:cs="Arial"/>
          <w:lang w:val="ru-RU"/>
        </w:rPr>
        <w:t>муниципальным</w:t>
      </w:r>
      <w:r w:rsidRPr="00BE3436">
        <w:rPr>
          <w:rFonts w:ascii="Arial" w:hAnsi="Arial" w:cs="Arial"/>
          <w:lang w:val="ru-RU"/>
        </w:rPr>
        <w:t xml:space="preserve"> гарантиям </w:t>
      </w:r>
      <w:r w:rsidR="00EC02FB" w:rsidRPr="00BE3436">
        <w:rPr>
          <w:rFonts w:ascii="Arial" w:hAnsi="Arial" w:cs="Arial"/>
          <w:lang w:val="ru-RU"/>
        </w:rPr>
        <w:t>Вознесенского сельсовета 0,0 р</w:t>
      </w:r>
      <w:r w:rsidRPr="00BE3436">
        <w:rPr>
          <w:rFonts w:ascii="Arial" w:hAnsi="Arial" w:cs="Arial"/>
          <w:lang w:val="ru-RU"/>
        </w:rPr>
        <w:t>ублей;</w:t>
      </w:r>
    </w:p>
    <w:p w:rsidR="00420CF5" w:rsidRPr="00BE3436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на 1 января </w:t>
      </w:r>
      <w:r w:rsidR="00E203E3" w:rsidRPr="00BE3436">
        <w:rPr>
          <w:rFonts w:ascii="Arial" w:hAnsi="Arial" w:cs="Arial"/>
          <w:lang w:val="ru-RU"/>
        </w:rPr>
        <w:t>202</w:t>
      </w:r>
      <w:r w:rsidR="00F90456" w:rsidRPr="00BE3436">
        <w:rPr>
          <w:rFonts w:ascii="Arial" w:hAnsi="Arial" w:cs="Arial"/>
          <w:lang w:val="ru-RU"/>
        </w:rPr>
        <w:t>7</w:t>
      </w:r>
      <w:r w:rsidR="00CB6236" w:rsidRPr="00BE3436">
        <w:rPr>
          <w:rFonts w:ascii="Arial" w:hAnsi="Arial" w:cs="Arial"/>
        </w:rPr>
        <w:t> </w:t>
      </w:r>
      <w:r w:rsidR="00EC02FB" w:rsidRPr="00BE3436">
        <w:rPr>
          <w:rFonts w:ascii="Arial" w:hAnsi="Arial" w:cs="Arial"/>
          <w:lang w:val="ru-RU"/>
        </w:rPr>
        <w:t xml:space="preserve">года 0,0 </w:t>
      </w:r>
      <w:r w:rsidR="00CB6236" w:rsidRPr="00BE3436">
        <w:rPr>
          <w:rFonts w:ascii="Arial" w:hAnsi="Arial" w:cs="Arial"/>
          <w:lang w:val="ru-RU"/>
        </w:rPr>
        <w:t xml:space="preserve">рублей, в том числе по </w:t>
      </w:r>
      <w:r w:rsidR="00EC02FB" w:rsidRPr="00BE3436">
        <w:rPr>
          <w:rFonts w:ascii="Arial" w:hAnsi="Arial" w:cs="Arial"/>
          <w:lang w:val="ru-RU"/>
        </w:rPr>
        <w:t>муниципальным</w:t>
      </w:r>
      <w:r w:rsidR="00CB6236" w:rsidRPr="00BE3436">
        <w:rPr>
          <w:rFonts w:ascii="Arial" w:hAnsi="Arial" w:cs="Arial"/>
          <w:lang w:val="ru-RU"/>
        </w:rPr>
        <w:t xml:space="preserve"> гарантиям </w:t>
      </w:r>
      <w:r w:rsidR="00EC02FB" w:rsidRPr="00BE3436">
        <w:rPr>
          <w:rFonts w:ascii="Arial" w:hAnsi="Arial" w:cs="Arial"/>
          <w:lang w:val="ru-RU"/>
        </w:rPr>
        <w:t>Вознесенского сельсовета 0,0</w:t>
      </w:r>
      <w:r w:rsidR="00CB6236" w:rsidRPr="00BE3436">
        <w:rPr>
          <w:rFonts w:ascii="Arial" w:hAnsi="Arial" w:cs="Arial"/>
        </w:rPr>
        <w:t> </w:t>
      </w:r>
      <w:r w:rsidR="00CB6236" w:rsidRPr="00BE3436">
        <w:rPr>
          <w:rFonts w:ascii="Arial" w:hAnsi="Arial" w:cs="Arial"/>
          <w:lang w:val="ru-RU"/>
        </w:rPr>
        <w:t>рублей.</w:t>
      </w:r>
    </w:p>
    <w:p w:rsidR="00CB6236" w:rsidRPr="00BE3436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2</w:t>
      </w:r>
      <w:r w:rsidR="00CB6236" w:rsidRPr="00BE3436">
        <w:rPr>
          <w:rFonts w:ascii="Arial" w:hAnsi="Arial" w:cs="Arial"/>
          <w:lang w:val="ru-RU"/>
        </w:rPr>
        <w:t xml:space="preserve">. </w:t>
      </w:r>
      <w:r w:rsidR="00EC02FB" w:rsidRPr="00BE3436">
        <w:rPr>
          <w:rFonts w:ascii="Arial" w:hAnsi="Arial" w:cs="Arial"/>
          <w:lang w:val="ru-RU"/>
        </w:rPr>
        <w:t>Установить, что</w:t>
      </w:r>
      <w:r w:rsidR="00CB6236" w:rsidRPr="00BE3436">
        <w:rPr>
          <w:rFonts w:ascii="Arial" w:hAnsi="Arial" w:cs="Arial"/>
          <w:lang w:val="ru-RU"/>
        </w:rPr>
        <w:t xml:space="preserve"> программ</w:t>
      </w:r>
      <w:r w:rsidR="00EC02FB" w:rsidRPr="00BE3436">
        <w:rPr>
          <w:rFonts w:ascii="Arial" w:hAnsi="Arial" w:cs="Arial"/>
          <w:lang w:val="ru-RU"/>
        </w:rPr>
        <w:t>а</w:t>
      </w:r>
      <w:r w:rsidR="007A1E59" w:rsidRPr="00BE3436">
        <w:rPr>
          <w:rFonts w:ascii="Arial" w:hAnsi="Arial" w:cs="Arial"/>
          <w:lang w:val="ru-RU"/>
        </w:rPr>
        <w:t xml:space="preserve"> </w:t>
      </w:r>
      <w:r w:rsidR="00EC02FB" w:rsidRPr="00BE3436">
        <w:rPr>
          <w:rFonts w:ascii="Arial" w:hAnsi="Arial" w:cs="Arial"/>
          <w:lang w:val="ru-RU"/>
        </w:rPr>
        <w:t xml:space="preserve">муниципальных </w:t>
      </w:r>
      <w:r w:rsidR="00CB6236" w:rsidRPr="00BE3436">
        <w:rPr>
          <w:rFonts w:ascii="Arial" w:hAnsi="Arial" w:cs="Arial"/>
          <w:lang w:val="ru-RU"/>
        </w:rPr>
        <w:t xml:space="preserve">гарантий </w:t>
      </w:r>
      <w:r w:rsidR="00EC02FB" w:rsidRPr="00BE3436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BE3436">
        <w:rPr>
          <w:rFonts w:ascii="Arial" w:hAnsi="Arial" w:cs="Arial"/>
          <w:lang w:val="ru-RU"/>
        </w:rPr>
        <w:t xml:space="preserve">на </w:t>
      </w:r>
      <w:r w:rsidR="00E203E3" w:rsidRPr="00BE3436">
        <w:rPr>
          <w:rFonts w:ascii="Arial" w:hAnsi="Arial" w:cs="Arial"/>
          <w:lang w:val="ru-RU"/>
        </w:rPr>
        <w:t>2025</w:t>
      </w:r>
      <w:r w:rsidR="00CB6236" w:rsidRPr="00BE3436">
        <w:rPr>
          <w:rFonts w:ascii="Arial" w:hAnsi="Arial" w:cs="Arial"/>
        </w:rPr>
        <w:t> </w:t>
      </w:r>
      <w:r w:rsidR="00CB6236" w:rsidRPr="00BE3436">
        <w:rPr>
          <w:rFonts w:ascii="Arial" w:hAnsi="Arial" w:cs="Arial"/>
          <w:lang w:val="ru-RU"/>
        </w:rPr>
        <w:t xml:space="preserve">год и плановый период </w:t>
      </w:r>
      <w:r w:rsidR="00E203E3" w:rsidRPr="00BE3436">
        <w:rPr>
          <w:rFonts w:ascii="Arial" w:hAnsi="Arial" w:cs="Arial"/>
          <w:lang w:val="ru-RU"/>
        </w:rPr>
        <w:t>2026</w:t>
      </w:r>
      <w:r w:rsidR="00B72725" w:rsidRPr="00BE3436">
        <w:rPr>
          <w:rFonts w:ascii="Arial" w:hAnsi="Arial" w:cs="Arial"/>
          <w:lang w:val="ru-RU"/>
        </w:rPr>
        <w:t>-</w:t>
      </w:r>
      <w:r w:rsidR="00E203E3" w:rsidRPr="00BE3436">
        <w:rPr>
          <w:rFonts w:ascii="Arial" w:hAnsi="Arial" w:cs="Arial"/>
          <w:lang w:val="ru-RU"/>
        </w:rPr>
        <w:t>2027</w:t>
      </w:r>
      <w:r w:rsidR="00CB6236" w:rsidRPr="00BE3436">
        <w:rPr>
          <w:rFonts w:ascii="Arial" w:hAnsi="Arial" w:cs="Arial"/>
          <w:lang w:val="ru-RU"/>
        </w:rPr>
        <w:t xml:space="preserve"> годов </w:t>
      </w:r>
      <w:r w:rsidR="00EC02FB" w:rsidRPr="00BE3436">
        <w:rPr>
          <w:rFonts w:ascii="Arial" w:hAnsi="Arial" w:cs="Arial"/>
          <w:lang w:val="ru-RU"/>
        </w:rPr>
        <w:t>не принималась (</w:t>
      </w:r>
      <w:r w:rsidR="00CB6236" w:rsidRPr="00BE3436">
        <w:rPr>
          <w:rFonts w:ascii="Arial" w:hAnsi="Arial" w:cs="Arial"/>
          <w:lang w:val="ru-RU"/>
        </w:rPr>
        <w:t>приложени</w:t>
      </w:r>
      <w:r w:rsidR="00EC02FB" w:rsidRPr="00BE3436">
        <w:rPr>
          <w:rFonts w:ascii="Arial" w:hAnsi="Arial" w:cs="Arial"/>
          <w:lang w:val="ru-RU"/>
        </w:rPr>
        <w:t xml:space="preserve">е </w:t>
      </w:r>
      <w:r w:rsidR="004E3414" w:rsidRPr="00BE3436">
        <w:rPr>
          <w:rFonts w:ascii="Arial" w:hAnsi="Arial" w:cs="Arial"/>
          <w:lang w:val="ru-RU"/>
        </w:rPr>
        <w:t xml:space="preserve">№ </w:t>
      </w:r>
      <w:r w:rsidR="00EE3E7D" w:rsidRPr="00BE3436">
        <w:rPr>
          <w:rFonts w:ascii="Arial" w:hAnsi="Arial" w:cs="Arial"/>
          <w:lang w:val="ru-RU"/>
        </w:rPr>
        <w:t>1</w:t>
      </w:r>
      <w:r w:rsidR="00F354B3" w:rsidRPr="00BE3436">
        <w:rPr>
          <w:rFonts w:ascii="Arial" w:hAnsi="Arial" w:cs="Arial"/>
          <w:lang w:val="ru-RU"/>
        </w:rPr>
        <w:t>0</w:t>
      </w:r>
      <w:r w:rsidR="00CB6236" w:rsidRPr="00BE3436">
        <w:rPr>
          <w:rFonts w:ascii="Arial" w:hAnsi="Arial" w:cs="Arial"/>
          <w:lang w:val="ru-RU"/>
        </w:rPr>
        <w:t xml:space="preserve">к настоящему </w:t>
      </w:r>
      <w:r w:rsidR="00270019" w:rsidRPr="00BE3436">
        <w:rPr>
          <w:rFonts w:ascii="Arial" w:hAnsi="Arial" w:cs="Arial"/>
          <w:lang w:val="ru-RU"/>
        </w:rPr>
        <w:t>Решению</w:t>
      </w:r>
      <w:r w:rsidR="00EC02FB" w:rsidRPr="00BE3436">
        <w:rPr>
          <w:rFonts w:ascii="Arial" w:hAnsi="Arial" w:cs="Arial"/>
          <w:lang w:val="ru-RU"/>
        </w:rPr>
        <w:t>)</w:t>
      </w:r>
      <w:r w:rsidR="00CB6236" w:rsidRPr="00BE3436">
        <w:rPr>
          <w:rFonts w:ascii="Arial" w:hAnsi="Arial" w:cs="Arial"/>
          <w:lang w:val="ru-RU"/>
        </w:rPr>
        <w:t>.</w:t>
      </w:r>
    </w:p>
    <w:p w:rsidR="00420CF5" w:rsidRPr="00BE3436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CA7F20" w:rsidRPr="00BE3436">
        <w:rPr>
          <w:rFonts w:ascii="Arial" w:hAnsi="Arial" w:cs="Arial"/>
          <w:lang w:val="ru-RU"/>
        </w:rPr>
        <w:t>1</w:t>
      </w:r>
      <w:r w:rsidR="00F354B3" w:rsidRPr="00BE3436">
        <w:rPr>
          <w:rFonts w:ascii="Arial" w:hAnsi="Arial" w:cs="Arial"/>
          <w:lang w:val="ru-RU"/>
        </w:rPr>
        <w:t>6</w:t>
      </w:r>
      <w:r w:rsidRPr="00BE3436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</w:t>
      </w:r>
      <w:r w:rsidR="00DA7093" w:rsidRPr="00BE3436">
        <w:rPr>
          <w:rFonts w:ascii="Arial" w:hAnsi="Arial" w:cs="Arial"/>
          <w:lang w:val="ru-RU"/>
        </w:rPr>
        <w:t>Установить, что к</w:t>
      </w:r>
      <w:r w:rsidRPr="00BE3436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BE3436">
        <w:rPr>
          <w:rFonts w:ascii="Arial" w:hAnsi="Arial" w:cs="Arial"/>
          <w:lang w:val="ru-RU"/>
        </w:rPr>
        <w:t xml:space="preserve"> с 01 января </w:t>
      </w:r>
      <w:r w:rsidR="00E203E3" w:rsidRPr="00BE3436">
        <w:rPr>
          <w:rFonts w:ascii="Arial" w:hAnsi="Arial" w:cs="Arial"/>
          <w:lang w:val="ru-RU"/>
        </w:rPr>
        <w:t>2025</w:t>
      </w:r>
      <w:r w:rsidR="00420CF5" w:rsidRPr="00BE3436">
        <w:rPr>
          <w:rFonts w:ascii="Arial" w:hAnsi="Arial" w:cs="Arial"/>
          <w:lang w:val="ru-RU"/>
        </w:rPr>
        <w:t xml:space="preserve"> года</w:t>
      </w:r>
      <w:r w:rsidRPr="00BE3436">
        <w:rPr>
          <w:rFonts w:ascii="Arial" w:hAnsi="Arial" w:cs="Arial"/>
          <w:lang w:val="ru-RU"/>
        </w:rPr>
        <w:t xml:space="preserve"> осуществляется </w:t>
      </w:r>
      <w:r w:rsidR="00420CF5" w:rsidRPr="00BE3436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BE3436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BE3436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BE34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Статья </w:t>
      </w:r>
      <w:r w:rsidR="00CA7F20" w:rsidRPr="00BE3436">
        <w:rPr>
          <w:rFonts w:ascii="Arial" w:hAnsi="Arial" w:cs="Arial"/>
          <w:lang w:val="ru-RU"/>
        </w:rPr>
        <w:t>1</w:t>
      </w:r>
      <w:r w:rsidR="00F354B3" w:rsidRPr="00BE3436">
        <w:rPr>
          <w:rFonts w:ascii="Arial" w:hAnsi="Arial" w:cs="Arial"/>
          <w:lang w:val="ru-RU"/>
        </w:rPr>
        <w:t>7</w:t>
      </w:r>
      <w:r w:rsidRPr="00BE3436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BE3436">
        <w:rPr>
          <w:rFonts w:ascii="Arial" w:hAnsi="Arial" w:cs="Arial"/>
          <w:lang w:val="ru-RU"/>
        </w:rPr>
        <w:t>Решение</w:t>
      </w:r>
    </w:p>
    <w:p w:rsidR="00886780" w:rsidRPr="00BE3436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1. </w:t>
      </w:r>
      <w:r w:rsidR="00886780" w:rsidRPr="00BE3436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BE3436">
        <w:rPr>
          <w:rFonts w:ascii="Arial" w:hAnsi="Arial" w:cs="Arial"/>
          <w:lang w:val="ru-RU"/>
        </w:rPr>
        <w:t xml:space="preserve">муниципальной </w:t>
      </w:r>
      <w:r w:rsidR="00886780" w:rsidRPr="00BE3436">
        <w:rPr>
          <w:rFonts w:ascii="Arial" w:hAnsi="Arial" w:cs="Arial"/>
          <w:lang w:val="ru-RU"/>
        </w:rPr>
        <w:t>газете «</w:t>
      </w:r>
      <w:r w:rsidR="009E6A86" w:rsidRPr="00BE3436">
        <w:rPr>
          <w:rFonts w:ascii="Arial" w:hAnsi="Arial" w:cs="Arial"/>
          <w:lang w:val="ru-RU"/>
        </w:rPr>
        <w:t>Вестник Вознесенского сельсовета</w:t>
      </w:r>
      <w:r w:rsidR="00886780" w:rsidRPr="00BE3436">
        <w:rPr>
          <w:rFonts w:ascii="Arial" w:hAnsi="Arial" w:cs="Arial"/>
          <w:lang w:val="ru-RU"/>
        </w:rPr>
        <w:t>».</w:t>
      </w:r>
    </w:p>
    <w:p w:rsidR="00A3744E" w:rsidRPr="00BE3436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 xml:space="preserve">2. </w:t>
      </w:r>
      <w:r w:rsidR="00886780" w:rsidRPr="00BE3436">
        <w:rPr>
          <w:rFonts w:ascii="Arial" w:hAnsi="Arial" w:cs="Arial"/>
          <w:lang w:val="ru-RU"/>
        </w:rPr>
        <w:t>Решение</w:t>
      </w:r>
      <w:r w:rsidR="00CB6236" w:rsidRPr="00BE3436">
        <w:rPr>
          <w:rFonts w:ascii="Arial" w:hAnsi="Arial" w:cs="Arial"/>
          <w:lang w:val="ru-RU"/>
        </w:rPr>
        <w:t xml:space="preserve"> вступает в силу с 1 января </w:t>
      </w:r>
      <w:r w:rsidR="00E203E3" w:rsidRPr="00BE3436">
        <w:rPr>
          <w:rFonts w:ascii="Arial" w:hAnsi="Arial" w:cs="Arial"/>
          <w:lang w:val="ru-RU"/>
        </w:rPr>
        <w:t>2025</w:t>
      </w:r>
      <w:r w:rsidR="00CB6236" w:rsidRPr="00BE3436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BE3436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BE3436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8212D" w:rsidRPr="00BE3436" w:rsidTr="0088212D">
        <w:tc>
          <w:tcPr>
            <w:tcW w:w="5495" w:type="dxa"/>
          </w:tcPr>
          <w:p w:rsidR="0088212D" w:rsidRPr="00BE343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Председатель Вознесенского </w:t>
            </w:r>
          </w:p>
          <w:p w:rsidR="0088212D" w:rsidRPr="00BE343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сельского Совета депутатов</w:t>
            </w:r>
          </w:p>
          <w:p w:rsidR="0088212D" w:rsidRPr="00BE343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Д.В. Козлов</w:t>
            </w:r>
          </w:p>
          <w:p w:rsidR="0088212D" w:rsidRPr="00BE3436" w:rsidRDefault="0088212D" w:rsidP="0088212D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  <w:p w:rsidR="0088212D" w:rsidRPr="00BE343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88212D" w:rsidRPr="00BE3436" w:rsidTr="0088212D">
              <w:tc>
                <w:tcPr>
                  <w:tcW w:w="4786" w:type="dxa"/>
                </w:tcPr>
                <w:p w:rsidR="0088212D" w:rsidRPr="00BE343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BE3436">
                    <w:rPr>
                      <w:rFonts w:ascii="Arial" w:hAnsi="Arial" w:cs="Arial"/>
                      <w:lang w:val="ru-RU" w:eastAsia="ru-RU"/>
                    </w:rPr>
                    <w:t xml:space="preserve">Заместитель главы </w:t>
                  </w:r>
                </w:p>
                <w:p w:rsidR="0088212D" w:rsidRPr="00BE343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BE3436">
                    <w:rPr>
                      <w:rFonts w:ascii="Arial" w:hAnsi="Arial" w:cs="Arial"/>
                      <w:lang w:val="ru-RU" w:eastAsia="ru-RU"/>
                    </w:rPr>
                    <w:t xml:space="preserve">Вознесенского сельсовета </w:t>
                  </w:r>
                </w:p>
                <w:p w:rsidR="0088212D" w:rsidRPr="00BE343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BE3436">
                    <w:rPr>
                      <w:rFonts w:ascii="Arial" w:hAnsi="Arial" w:cs="Arial"/>
                      <w:lang w:val="ru-RU" w:eastAsia="ru-RU"/>
                    </w:rPr>
                    <w:t>А.А. Лужков</w:t>
                  </w:r>
                </w:p>
                <w:p w:rsidR="0088212D" w:rsidRPr="00BE343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BE3436">
                    <w:rPr>
                      <w:rFonts w:ascii="Arial" w:hAnsi="Arial" w:cs="Arial"/>
                      <w:lang w:val="ru-RU" w:eastAsia="ru-RU"/>
                    </w:rPr>
                    <w:t xml:space="preserve"> </w:t>
                  </w:r>
                </w:p>
                <w:p w:rsidR="0088212D" w:rsidRPr="00BE343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BE3436">
                    <w:rPr>
                      <w:rFonts w:ascii="Arial" w:hAnsi="Arial" w:cs="Arial"/>
                      <w:lang w:val="ru-RU" w:eastAsia="ru-RU"/>
                    </w:rPr>
                    <w:t xml:space="preserve"> _____________________</w:t>
                  </w:r>
                </w:p>
                <w:p w:rsidR="0088212D" w:rsidRPr="00BE3436" w:rsidRDefault="0088212D" w:rsidP="0088212D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hAnsi="Arial" w:cs="Arial"/>
                      <w:lang w:val="ru-RU" w:eastAsia="ru-RU"/>
                    </w:rPr>
                  </w:pPr>
                </w:p>
              </w:tc>
            </w:tr>
          </w:tbl>
          <w:p w:rsidR="0088212D" w:rsidRPr="00BE3436" w:rsidRDefault="0088212D" w:rsidP="0088212D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BF4CB7" w:rsidRPr="00BE343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4CB7" w:rsidRPr="00BE343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4CB7" w:rsidRPr="00BE343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4CB7" w:rsidRPr="00BE343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252"/>
        <w:gridCol w:w="2514"/>
        <w:gridCol w:w="951"/>
        <w:gridCol w:w="951"/>
        <w:gridCol w:w="3397"/>
      </w:tblGrid>
      <w:tr w:rsidR="00BF4CB7" w:rsidRPr="00BE3436" w:rsidTr="0081702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bookmarkStart w:id="1" w:name="RANGE!A1:F19"/>
            <w:bookmarkEnd w:id="1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BF4CB7" w:rsidRPr="00BE3436" w:rsidTr="0081702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BF4CB7" w:rsidRPr="00BE3436" w:rsidTr="0081702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BF4CB7" w:rsidRPr="00BE3436" w:rsidTr="0081702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D20952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D20952" w:rsidRPr="00BE343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№</w:t>
            </w:r>
            <w:r w:rsidR="00D20952" w:rsidRPr="00BE3436">
              <w:rPr>
                <w:rFonts w:ascii="Arial" w:hAnsi="Arial" w:cs="Arial"/>
                <w:color w:val="000000"/>
                <w:lang w:val="ru-RU"/>
              </w:rPr>
              <w:t>46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BF4CB7" w:rsidRPr="00BE3436" w:rsidTr="00817027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BF4CB7" w:rsidRPr="00BE3436" w:rsidTr="00BF4CB7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2025 год и плановый период 2026-2027годов</w:t>
            </w:r>
          </w:p>
        </w:tc>
      </w:tr>
      <w:tr w:rsidR="00BF4CB7" w:rsidRPr="00BE3436" w:rsidTr="00817027">
        <w:trPr>
          <w:trHeight w:val="69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1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(</w:t>
            </w:r>
            <w:proofErr w:type="spellStart"/>
            <w:r w:rsidRPr="00BE3436">
              <w:rPr>
                <w:rFonts w:ascii="Arial" w:hAnsi="Arial" w:cs="Arial"/>
                <w:color w:val="000000"/>
                <w:lang w:val="ru-RU"/>
              </w:rPr>
              <w:t>руб</w:t>
            </w:r>
            <w:r w:rsidRPr="00BE3436">
              <w:rPr>
                <w:rFonts w:ascii="Arial" w:hAnsi="Arial" w:cs="Arial"/>
                <w:color w:val="000000"/>
              </w:rPr>
              <w:t>лей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F4CB7" w:rsidRPr="00BE3436" w:rsidTr="00817027">
        <w:trPr>
          <w:trHeight w:val="315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 xml:space="preserve">№ </w:t>
            </w:r>
            <w:proofErr w:type="spellStart"/>
            <w:r w:rsidRPr="00BE343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 xml:space="preserve">Наименование кода группы, подгруппы, </w:t>
            </w:r>
            <w:r w:rsidRPr="00BE3436">
              <w:rPr>
                <w:rFonts w:ascii="Arial" w:hAnsi="Arial" w:cs="Arial"/>
                <w:lang w:val="ru-RU"/>
              </w:rPr>
              <w:lastRenderedPageBreak/>
              <w:t xml:space="preserve">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lastRenderedPageBreak/>
              <w:t>Сумма</w:t>
            </w:r>
            <w:proofErr w:type="spellEnd"/>
          </w:p>
        </w:tc>
      </w:tr>
      <w:tr w:rsidR="00BF4CB7" w:rsidRPr="00BE3436" w:rsidTr="00817027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 xml:space="preserve">2025 </w:t>
            </w:r>
            <w:proofErr w:type="spellStart"/>
            <w:r w:rsidRPr="00BE3436">
              <w:rPr>
                <w:rFonts w:ascii="Arial" w:hAnsi="Arial" w:cs="Arial"/>
              </w:rPr>
              <w:lastRenderedPageBreak/>
              <w:t>год</w:t>
            </w:r>
            <w:proofErr w:type="spellEnd"/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 xml:space="preserve">2026 </w:t>
            </w:r>
            <w:proofErr w:type="spellStart"/>
            <w:r w:rsidRPr="00BE3436">
              <w:rPr>
                <w:rFonts w:ascii="Arial" w:hAnsi="Arial" w:cs="Arial"/>
              </w:rPr>
              <w:lastRenderedPageBreak/>
              <w:t>год</w:t>
            </w:r>
            <w:proofErr w:type="spellEnd"/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 xml:space="preserve">2027 </w:t>
            </w:r>
            <w:proofErr w:type="spellStart"/>
            <w:r w:rsidRPr="00BE343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817027" w:rsidRPr="00BE3436" w:rsidTr="0081702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1 534 239,33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1 534 239,33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-19 975 314,73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-17 515 449,87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-17 303 545,65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-19 975 314,73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17 515 449,87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-17 303 545,65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-19 975 314,73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-17 515 449,87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-17 303 545,65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-19 975 314,73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-17 515 449,87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-17 303 545,65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34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21 509 554,06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17 515 449,87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17 303 545,65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21 509 554,06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17 515 449,87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17 303 545,65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013 01 05 02 01 </w:t>
            </w:r>
            <w:r w:rsidRPr="00BE3436">
              <w:rPr>
                <w:rFonts w:ascii="Arial" w:hAnsi="Arial" w:cs="Arial"/>
                <w:color w:val="000000"/>
              </w:rPr>
              <w:lastRenderedPageBreak/>
              <w:t>00 0000 610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Уменьшение прочих остатков денежных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lastRenderedPageBreak/>
              <w:t>средств бюджетов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21 509 554,06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17 515 449,87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17 303 545,65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21 509 554,06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17 515 449,87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17 303 545,65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BF4CB7" w:rsidRPr="00BE343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CA7F20" w:rsidRPr="00BE3436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BE3436" w:rsidRDefault="00976AE9" w:rsidP="00787A2E">
      <w:pPr>
        <w:rPr>
          <w:rFonts w:ascii="Arial" w:hAnsi="Arial" w:cs="Arial"/>
          <w:lang w:val="ru-RU"/>
        </w:rPr>
        <w:sectPr w:rsidR="00976AE9" w:rsidRPr="00BE3436" w:rsidSect="00BE343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BE3436" w:rsidRPr="00BE3436" w:rsidTr="00817027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bookmarkStart w:id="2" w:name="RANGE!A1:M55"/>
            <w:bookmarkEnd w:id="2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№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E3436" w:rsidRPr="00BE3436" w:rsidTr="00817027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BE3436" w:rsidRPr="00BE3436" w:rsidTr="00817027">
        <w:trPr>
          <w:trHeight w:val="2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BE3436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BE3436">
              <w:rPr>
                <w:rFonts w:ascii="Arial" w:hAnsi="Arial" w:cs="Arial"/>
                <w:color w:val="000000"/>
              </w:rPr>
              <w:t>.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1</w:t>
            </w:r>
            <w:r w:rsidRPr="00BE3436">
              <w:rPr>
                <w:rFonts w:ascii="Arial" w:hAnsi="Arial" w:cs="Arial"/>
                <w:color w:val="000000"/>
              </w:rPr>
              <w:t>2.202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4</w:t>
            </w:r>
            <w:r w:rsidRPr="00BE3436">
              <w:rPr>
                <w:rFonts w:ascii="Arial" w:hAnsi="Arial" w:cs="Arial"/>
                <w:color w:val="000000"/>
              </w:rPr>
              <w:t>г.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</w:rPr>
              <w:t>№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46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17027" w:rsidRPr="00BE3436" w:rsidTr="00817027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Доходы местного бюджета на 2025 год и плановый период 2026-2027 годов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(</w:t>
            </w:r>
            <w:proofErr w:type="spellStart"/>
            <w:r w:rsidRPr="00BE3436">
              <w:rPr>
                <w:rFonts w:ascii="Arial" w:hAnsi="Arial" w:cs="Arial"/>
              </w:rPr>
              <w:t>рублей</w:t>
            </w:r>
            <w:proofErr w:type="spellEnd"/>
            <w:r w:rsidRPr="00BE3436">
              <w:rPr>
                <w:rFonts w:ascii="Arial" w:hAnsi="Arial" w:cs="Arial"/>
              </w:rPr>
              <w:t>)</w:t>
            </w:r>
          </w:p>
        </w:tc>
      </w:tr>
      <w:tr w:rsidR="00817027" w:rsidRPr="00BE3436" w:rsidTr="00817027">
        <w:trPr>
          <w:trHeight w:val="315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 xml:space="preserve">№ </w:t>
            </w:r>
            <w:proofErr w:type="spellStart"/>
            <w:r w:rsidRPr="00BE343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классификации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доходов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Доходы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br/>
            </w:r>
            <w:proofErr w:type="spellStart"/>
            <w:r w:rsidRPr="00BE3436">
              <w:rPr>
                <w:rFonts w:ascii="Arial" w:hAnsi="Arial" w:cs="Arial"/>
              </w:rPr>
              <w:t>местного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br/>
            </w:r>
            <w:proofErr w:type="spellStart"/>
            <w:r w:rsidRPr="00BE3436">
              <w:rPr>
                <w:rFonts w:ascii="Arial" w:hAnsi="Arial" w:cs="Arial"/>
              </w:rPr>
              <w:t>бюджета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BE3436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Доходы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br/>
            </w:r>
            <w:proofErr w:type="spellStart"/>
            <w:r w:rsidRPr="00BE3436">
              <w:rPr>
                <w:rFonts w:ascii="Arial" w:hAnsi="Arial" w:cs="Arial"/>
              </w:rPr>
              <w:t>местного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br/>
            </w:r>
            <w:proofErr w:type="spellStart"/>
            <w:r w:rsidRPr="00BE3436">
              <w:rPr>
                <w:rFonts w:ascii="Arial" w:hAnsi="Arial" w:cs="Arial"/>
              </w:rPr>
              <w:t>бюджета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BE3436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Доходы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br/>
            </w:r>
            <w:proofErr w:type="spellStart"/>
            <w:r w:rsidRPr="00BE3436">
              <w:rPr>
                <w:rFonts w:ascii="Arial" w:hAnsi="Arial" w:cs="Arial"/>
              </w:rPr>
              <w:t>местного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br/>
            </w:r>
            <w:proofErr w:type="spellStart"/>
            <w:r w:rsidRPr="00BE3436">
              <w:rPr>
                <w:rFonts w:ascii="Arial" w:hAnsi="Arial" w:cs="Arial"/>
              </w:rPr>
              <w:t>бюджета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br/>
              <w:t xml:space="preserve">2027 </w:t>
            </w:r>
            <w:proofErr w:type="spellStart"/>
            <w:r w:rsidRPr="00BE3436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BE3436" w:rsidRPr="00BE3436" w:rsidTr="00817027">
        <w:trPr>
          <w:trHeight w:val="4185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главного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подвида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12</w:t>
            </w:r>
          </w:p>
        </w:tc>
      </w:tr>
      <w:tr w:rsidR="00BE3436" w:rsidRPr="00BE3436" w:rsidTr="00817027">
        <w:trPr>
          <w:trHeight w:val="3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7 589 167,10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7 759 961,87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7 854 157,65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775 400,00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825 800,00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</w:t>
            </w:r>
            <w:r w:rsidRPr="00BE3436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  <w:r w:rsidRPr="00BE3436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  <w:r w:rsidRPr="00BE3436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11</w:t>
            </w:r>
            <w:r w:rsidRPr="00BE3436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Налог на доходы физических лиц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775 400,0</w:t>
            </w:r>
            <w:r w:rsidRPr="00BE343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lastRenderedPageBreak/>
              <w:t>793 000,00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825 800,00</w:t>
            </w:r>
          </w:p>
        </w:tc>
      </w:tr>
      <w:tr w:rsidR="00BE3436" w:rsidRPr="00BE3436" w:rsidTr="00817027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705 000,00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720 000,00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750 000,00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8 200,00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8 200,00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8 200,00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proofErr w:type="gramStart"/>
            <w:r w:rsidRPr="00BE3436">
              <w:rPr>
                <w:rFonts w:ascii="Arial" w:hAnsi="Arial" w:cs="Arial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BE3436">
              <w:rPr>
                <w:rFonts w:ascii="Arial" w:hAnsi="Arial" w:cs="Arial"/>
                <w:lang w:val="ru-RU"/>
              </w:rP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E3436">
              <w:rPr>
                <w:rFonts w:ascii="Arial" w:hAnsi="Arial" w:cs="Arial"/>
                <w:lang w:val="ru-RU"/>
              </w:rPr>
              <w:t xml:space="preserve"> физическим лицом - налоговым резидентом Российской Федерации в виде дивидендов)*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4 800,00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5 200,00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5 400,00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54 000,00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</w:t>
            </w:r>
            <w:r w:rsidRPr="00BE3436">
              <w:rPr>
                <w:rFonts w:ascii="Arial" w:hAnsi="Arial" w:cs="Arial"/>
                <w:lang w:val="ru-RU"/>
              </w:rPr>
              <w:lastRenderedPageBreak/>
              <w:t>виде дивидендов (в части суммы налога, превышающей 650 000 рублей)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7 400,00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7 600,00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8 200,00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872 300,00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872 300,00</w:t>
            </w:r>
          </w:p>
        </w:tc>
      </w:tr>
      <w:tr w:rsidR="00BE3436" w:rsidRPr="00BE3436" w:rsidTr="00817027">
        <w:trPr>
          <w:trHeight w:val="19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446 000,00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452 000,00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460 000,00</w:t>
            </w:r>
          </w:p>
        </w:tc>
      </w:tr>
      <w:tr w:rsidR="00BE3436" w:rsidRPr="00BE3436" w:rsidTr="00817027">
        <w:trPr>
          <w:trHeight w:val="21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3436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BE3436">
              <w:rPr>
                <w:rFonts w:ascii="Arial" w:hAnsi="Arial" w:cs="Arial"/>
                <w:color w:val="000000"/>
                <w:lang w:val="ru-RU"/>
              </w:rPr>
              <w:t xml:space="preserve">) двигателей,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2 100,00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2 300,00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2 300,00</w:t>
            </w:r>
          </w:p>
        </w:tc>
      </w:tr>
      <w:tr w:rsidR="00BE3436" w:rsidRPr="00BE3436" w:rsidTr="00817027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462 000,00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472 000,00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478 000,00</w:t>
            </w:r>
          </w:p>
        </w:tc>
      </w:tr>
      <w:tr w:rsidR="00BE3436" w:rsidRPr="00BE3436" w:rsidTr="00817027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-60 000,00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-65 000,00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-68 000,00</w:t>
            </w:r>
          </w:p>
        </w:tc>
      </w:tr>
      <w:tr w:rsidR="00BE3436" w:rsidRPr="00BE3436" w:rsidTr="00817027">
        <w:trPr>
          <w:trHeight w:val="4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85 000,00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90 000,00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95 000,00</w:t>
            </w:r>
          </w:p>
        </w:tc>
      </w:tr>
      <w:tr w:rsidR="00BE3436" w:rsidRPr="00BE3436" w:rsidTr="00817027">
        <w:trPr>
          <w:trHeight w:val="3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85 000,00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90 000,00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95 000,00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5 537 000,00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5 673 994,77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5 719 390,55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517 000,00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564 000,00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615 000,00</w:t>
            </w:r>
          </w:p>
        </w:tc>
      </w:tr>
      <w:tr w:rsidR="00BE3436" w:rsidRPr="00BE3436" w:rsidTr="00817027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517 000,00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564 000,00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615 000,00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5 109 994,77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5 104 390,55</w:t>
            </w:r>
          </w:p>
        </w:tc>
      </w:tr>
      <w:tr w:rsidR="00BE3436" w:rsidRPr="00BE3436" w:rsidTr="00817027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</w:t>
            </w:r>
            <w:r w:rsidRPr="00BE3436">
              <w:rPr>
                <w:rFonts w:ascii="Arial" w:hAnsi="Arial" w:cs="Arial"/>
                <w:lang w:val="ru-RU"/>
              </w:rPr>
              <w:lastRenderedPageBreak/>
              <w:t>применяемым к объектам налогообложения, расположенным в границах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1 720 000,00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1 734 176,77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1 734 522,55</w:t>
            </w:r>
          </w:p>
        </w:tc>
      </w:tr>
      <w:tr w:rsidR="00BE3436" w:rsidRPr="00BE3436" w:rsidTr="00817027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3 300 000,00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3 375 818,00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3 369 868,00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2 000,00</w:t>
            </w:r>
          </w:p>
        </w:tc>
      </w:tr>
      <w:tr w:rsidR="00BE3436" w:rsidRPr="00BE3436" w:rsidTr="00817027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2 000,00</w:t>
            </w:r>
          </w:p>
        </w:tc>
      </w:tr>
      <w:tr w:rsidR="00BE3436" w:rsidRPr="00BE3436" w:rsidTr="00817027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339 667,10</w:t>
            </w:r>
          </w:p>
        </w:tc>
      </w:tr>
      <w:tr w:rsidR="00BE3436" w:rsidRPr="00BE3436" w:rsidTr="00817027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276 672,00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276 672,00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276 672,00</w:t>
            </w:r>
          </w:p>
        </w:tc>
      </w:tr>
      <w:tr w:rsidR="00BE3436" w:rsidRPr="00BE3436" w:rsidTr="00817027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proofErr w:type="gramStart"/>
            <w:r w:rsidRPr="00BE3436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62 995,10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62 995,10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62 995,10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12 386 147,63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9 449 388,00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 xml:space="preserve">БЕЗВОЗМЕЗДНЫЕ ПОСТУПЛЕНИЯ ОТ ДРУГИХ БЮДЖЕТОВ БЮДЖЕТНОЙ СИСТЕМЫ </w:t>
            </w:r>
            <w:r w:rsidRPr="00BE3436">
              <w:rPr>
                <w:rFonts w:ascii="Arial" w:hAnsi="Arial" w:cs="Arial"/>
                <w:bCs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lastRenderedPageBreak/>
              <w:t>12 386 147,63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9 449 388,00</w:t>
            </w:r>
          </w:p>
        </w:tc>
      </w:tr>
      <w:tr w:rsidR="00BE3436" w:rsidRPr="00BE3436" w:rsidTr="00817027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2 979 380,00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2 776 480,00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2 776 480,00</w:t>
            </w:r>
          </w:p>
        </w:tc>
      </w:tr>
      <w:tr w:rsidR="00BE3436" w:rsidRPr="00BE3436" w:rsidTr="00817027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2 979 380,00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2 776 480,00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2 776 480,00</w:t>
            </w:r>
          </w:p>
        </w:tc>
      </w:tr>
      <w:tr w:rsidR="00BE3436" w:rsidRPr="00BE3436" w:rsidTr="00817027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1 964 780,00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1 964 780,00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1 964 780,00</w:t>
            </w:r>
          </w:p>
        </w:tc>
      </w:tr>
      <w:tr w:rsidR="00BE3436" w:rsidRPr="00BE3436" w:rsidTr="00817027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1 014 600,00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811 700,00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811 700,00</w:t>
            </w:r>
          </w:p>
        </w:tc>
      </w:tr>
      <w:tr w:rsidR="00BE3436" w:rsidRPr="00BE3436" w:rsidTr="00817027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309 031,00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320 231,00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14 131,00</w:t>
            </w:r>
          </w:p>
        </w:tc>
      </w:tr>
      <w:tr w:rsidR="00BE3436" w:rsidRPr="00BE3436" w:rsidTr="00817027">
        <w:trPr>
          <w:trHeight w:val="9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294 900,00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306 100,00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14 131,00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14 131,00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14 131,00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proofErr w:type="spellStart"/>
            <w:r w:rsidRPr="00BE3436">
              <w:rPr>
                <w:rFonts w:ascii="Arial" w:hAnsi="Arial" w:cs="Arial"/>
                <w:bCs/>
              </w:rPr>
              <w:t>Иные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9 097 736,63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6 658 777,00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6 658 777,00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 </w:t>
            </w:r>
          </w:p>
        </w:tc>
      </w:tr>
      <w:tr w:rsidR="00BE3436" w:rsidRPr="00BE3436" w:rsidTr="00817027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9 093 736,63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6 658 777,00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6 658 777,00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</w:tr>
      <w:tr w:rsidR="00BE3436" w:rsidRPr="00BE3436" w:rsidTr="00817027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</w:tr>
      <w:tr w:rsidR="00BE3436" w:rsidRPr="00BE3436" w:rsidTr="00817027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</w:tr>
      <w:tr w:rsidR="00BE3436" w:rsidRPr="00BE3436" w:rsidTr="00817027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</w:tr>
      <w:tr w:rsidR="00BE3436" w:rsidRPr="00BE3436" w:rsidTr="00817027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</w:tr>
      <w:tr w:rsidR="00817027" w:rsidRPr="00BE3436" w:rsidTr="00817027">
        <w:trPr>
          <w:trHeight w:val="330"/>
        </w:trPr>
        <w:tc>
          <w:tcPr>
            <w:tcW w:w="2994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 w:rsidP="00BE3436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19 975 314,73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17 515 449,87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17 303 545,65</w:t>
            </w:r>
          </w:p>
        </w:tc>
      </w:tr>
    </w:tbl>
    <w:p w:rsidR="00281F67" w:rsidRPr="00BE3436" w:rsidRDefault="00281F67" w:rsidP="00787A2E">
      <w:pPr>
        <w:rPr>
          <w:rFonts w:ascii="Arial" w:hAnsi="Arial" w:cs="Arial"/>
          <w:lang w:val="ru-RU"/>
        </w:rPr>
      </w:pPr>
    </w:p>
    <w:p w:rsidR="00BF4CB7" w:rsidRPr="00BE3436" w:rsidRDefault="00BF4CB7" w:rsidP="00787A2E">
      <w:pPr>
        <w:rPr>
          <w:rFonts w:ascii="Arial" w:hAnsi="Arial" w:cs="Arial"/>
          <w:lang w:val="ru-RU"/>
        </w:rPr>
      </w:pPr>
      <w:bookmarkStart w:id="3" w:name="RANGE!A1:M53"/>
      <w:bookmarkEnd w:id="3"/>
    </w:p>
    <w:p w:rsidR="00BF4CB7" w:rsidRPr="00BE343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bookmarkStart w:id="4" w:name="RANGE!A1:F35"/>
            <w:bookmarkEnd w:id="4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817027" w:rsidRPr="00BE3436" w:rsidTr="00817027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817027" w:rsidRPr="00BE3436" w:rsidTr="00817027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BE3436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</w:rPr>
              <w:t>19.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1</w:t>
            </w:r>
            <w:r w:rsidRPr="00BE3436">
              <w:rPr>
                <w:rFonts w:ascii="Arial" w:hAnsi="Arial" w:cs="Arial"/>
                <w:color w:val="000000"/>
              </w:rPr>
              <w:t>2.202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4</w:t>
            </w:r>
            <w:r w:rsidRPr="00BE3436">
              <w:rPr>
                <w:rFonts w:ascii="Arial" w:hAnsi="Arial" w:cs="Arial"/>
                <w:color w:val="000000"/>
              </w:rPr>
              <w:t>г.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</w:rPr>
              <w:t>№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46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</w:p>
        </w:tc>
      </w:tr>
      <w:tr w:rsidR="00817027" w:rsidRPr="00BE3436" w:rsidTr="00817027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BE3436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BE3436">
              <w:rPr>
                <w:rFonts w:ascii="Arial" w:hAnsi="Arial" w:cs="Arial"/>
                <w:bCs/>
                <w:lang w:val="ru-RU"/>
              </w:rPr>
              <w:br/>
              <w:t>на 2025 год и плановый период 2026-2027 годов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17027" w:rsidRPr="00BE3436" w:rsidTr="00817027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 xml:space="preserve">№ </w:t>
            </w:r>
            <w:proofErr w:type="spellStart"/>
            <w:r w:rsidRPr="00BE343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Наименование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показателя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бюджетной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Раздел</w:t>
            </w:r>
            <w:proofErr w:type="spellEnd"/>
            <w:r w:rsidRPr="00BE3436">
              <w:rPr>
                <w:rFonts w:ascii="Arial" w:hAnsi="Arial" w:cs="Arial"/>
              </w:rPr>
              <w:t xml:space="preserve">, </w:t>
            </w:r>
            <w:proofErr w:type="spellStart"/>
            <w:r w:rsidRPr="00BE343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Сумма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на</w:t>
            </w:r>
            <w:proofErr w:type="spellEnd"/>
            <w:r w:rsid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t xml:space="preserve">2025 </w:t>
            </w:r>
            <w:proofErr w:type="spellStart"/>
            <w:r w:rsidRPr="00BE343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Сумма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на</w:t>
            </w:r>
            <w:proofErr w:type="spellEnd"/>
            <w:r w:rsidRPr="00BE3436">
              <w:rPr>
                <w:rFonts w:ascii="Arial" w:hAnsi="Arial" w:cs="Arial"/>
              </w:rPr>
              <w:t xml:space="preserve"> 2026 </w:t>
            </w:r>
            <w:proofErr w:type="spellStart"/>
            <w:r w:rsidRPr="00BE343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Сумма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на</w:t>
            </w:r>
            <w:proofErr w:type="spellEnd"/>
            <w:r w:rsidRPr="00BE3436">
              <w:rPr>
                <w:rFonts w:ascii="Arial" w:hAnsi="Arial" w:cs="Arial"/>
              </w:rPr>
              <w:t xml:space="preserve"> 2027 </w:t>
            </w:r>
            <w:proofErr w:type="spellStart"/>
            <w:r w:rsidRPr="00BE343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</w:t>
            </w:r>
          </w:p>
        </w:tc>
      </w:tr>
      <w:tr w:rsidR="00817027" w:rsidRPr="00BE3436" w:rsidTr="00817027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11 125 702,40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12 357 904,29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11 957 190,19</w:t>
            </w:r>
          </w:p>
        </w:tc>
      </w:tr>
      <w:tr w:rsidR="00817027" w:rsidRPr="00BE3436" w:rsidTr="00817027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BE3436">
              <w:rPr>
                <w:rFonts w:ascii="Arial" w:hAnsi="Arial" w:cs="Arial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1 353 863,67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1 165 025,76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1 165 025,76</w:t>
            </w:r>
          </w:p>
        </w:tc>
      </w:tr>
      <w:tr w:rsidR="00817027" w:rsidRPr="00BE3436" w:rsidTr="00817027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33 123,00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</w:tr>
      <w:tr w:rsidR="00817027" w:rsidRPr="00BE3436" w:rsidTr="00817027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7 144 664,67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8 879 917,23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8 479 203,13</w:t>
            </w:r>
          </w:p>
        </w:tc>
      </w:tr>
      <w:tr w:rsidR="00817027" w:rsidRPr="00BE3436" w:rsidTr="00817027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250 800,00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Резервные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10 000,00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Другие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общегосударственные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2 313 251,06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2 302 961,30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2 302 961,30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Мобилизационная</w:t>
            </w:r>
            <w:proofErr w:type="spellEnd"/>
            <w:r w:rsidRPr="00BE3436">
              <w:rPr>
                <w:rFonts w:ascii="Arial" w:hAnsi="Arial" w:cs="Arial"/>
              </w:rPr>
              <w:t xml:space="preserve"> и </w:t>
            </w:r>
            <w:proofErr w:type="spellStart"/>
            <w:r w:rsidRPr="00BE3436">
              <w:rPr>
                <w:rFonts w:ascii="Arial" w:hAnsi="Arial" w:cs="Arial"/>
              </w:rPr>
              <w:t>вневойсковая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</w:tr>
      <w:tr w:rsidR="00817027" w:rsidRPr="00BE3436" w:rsidTr="00817027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443 895,00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180 000,00</w:t>
            </w:r>
          </w:p>
        </w:tc>
      </w:tr>
      <w:tr w:rsidR="00817027" w:rsidRPr="00BE3436" w:rsidTr="00817027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80 000,00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Обеспечение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пожарной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423 895,00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100 000,00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3 580 090,00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3 313 050,00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Дорожное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хозяйство</w:t>
            </w:r>
            <w:proofErr w:type="spellEnd"/>
            <w:r w:rsidRPr="00BE3436">
              <w:rPr>
                <w:rFonts w:ascii="Arial" w:hAnsi="Arial" w:cs="Arial"/>
              </w:rPr>
              <w:t xml:space="preserve"> (</w:t>
            </w:r>
            <w:proofErr w:type="spellStart"/>
            <w:r w:rsidRPr="00BE3436">
              <w:rPr>
                <w:rFonts w:ascii="Arial" w:hAnsi="Arial" w:cs="Arial"/>
              </w:rPr>
              <w:t>дорожные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фонды</w:t>
            </w:r>
            <w:proofErr w:type="spellEnd"/>
            <w:r w:rsidRPr="00BE3436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3 580 090,00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3 313 050,00</w:t>
            </w:r>
          </w:p>
        </w:tc>
      </w:tr>
      <w:tr w:rsidR="00817027" w:rsidRPr="00BE3436" w:rsidTr="00817027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950 000,00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1 030 000,00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750 000,00</w:t>
            </w:r>
          </w:p>
        </w:tc>
      </w:tr>
      <w:tr w:rsidR="00817027" w:rsidRPr="00BE3436" w:rsidTr="00817027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280 000,00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 xml:space="preserve">СДК и </w:t>
            </w:r>
            <w:proofErr w:type="spellStart"/>
            <w:r w:rsidRPr="00BE3436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Пенсионное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</w:tr>
      <w:tr w:rsidR="00817027" w:rsidRPr="00BE3436" w:rsidTr="0081702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</w:tr>
      <w:tr w:rsidR="00817027" w:rsidRPr="00BE3436" w:rsidTr="00817027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21 509 554,06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17 096 054,29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16 480 240,19</w:t>
            </w:r>
          </w:p>
        </w:tc>
      </w:tr>
      <w:tr w:rsidR="00817027" w:rsidRPr="00BE3436" w:rsidTr="00817027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419 395,58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823 305,46</w:t>
            </w:r>
          </w:p>
        </w:tc>
      </w:tr>
      <w:tr w:rsidR="00817027" w:rsidRPr="00BE3436" w:rsidTr="00817027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21 509 554,06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17 515 449,87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27" w:rsidRPr="00BE3436" w:rsidRDefault="008170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17 303 545,65</w:t>
            </w:r>
          </w:p>
        </w:tc>
      </w:tr>
    </w:tbl>
    <w:p w:rsidR="00BF4CB7" w:rsidRPr="00BE3436" w:rsidRDefault="00BF4CB7" w:rsidP="00787A2E">
      <w:pPr>
        <w:rPr>
          <w:rFonts w:ascii="Arial" w:hAnsi="Arial" w:cs="Arial"/>
          <w:lang w:val="ru-RU"/>
        </w:rPr>
      </w:pPr>
    </w:p>
    <w:p w:rsidR="00BF4CB7" w:rsidRPr="00BE343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17027" w:rsidRPr="00BE3436" w:rsidTr="00817027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19.12.2024г.№ 46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817027" w:rsidRPr="00BE3436" w:rsidTr="00817027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на 2025 год</w:t>
            </w:r>
          </w:p>
        </w:tc>
      </w:tr>
      <w:tr w:rsidR="00817027" w:rsidRPr="00BE3436" w:rsidTr="00817027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Сумма на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11 125 702,40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1 353 863,67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1 353 863,67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1 353 863,67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79 994,88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61 440,00</w:t>
            </w:r>
          </w:p>
        </w:tc>
      </w:tr>
      <w:tr w:rsidR="00817027" w:rsidRPr="00BE3436" w:rsidTr="00817027">
        <w:trPr>
          <w:trHeight w:val="16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18 554,88</w:t>
            </w:r>
          </w:p>
        </w:tc>
      </w:tr>
      <w:tr w:rsidR="00817027" w:rsidRPr="00BE3436" w:rsidTr="00817027">
        <w:trPr>
          <w:trHeight w:val="12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108 843,03</w:t>
            </w:r>
          </w:p>
        </w:tc>
      </w:tr>
      <w:tr w:rsidR="00817027" w:rsidRPr="00BE3436" w:rsidTr="00817027">
        <w:trPr>
          <w:trHeight w:val="16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83 596,80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25 246,23</w:t>
            </w:r>
          </w:p>
        </w:tc>
      </w:tr>
      <w:tr w:rsidR="00817027" w:rsidRPr="00BE3436" w:rsidTr="0081702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7 144 664,67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7 144 664,67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7 144 664,67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299 980,80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228 062,23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71 918,57</w:t>
            </w:r>
          </w:p>
        </w:tc>
      </w:tr>
      <w:tr w:rsidR="00817027" w:rsidRPr="00BE3436" w:rsidTr="00817027">
        <w:trPr>
          <w:trHeight w:val="14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349 398,08</w:t>
            </w:r>
          </w:p>
        </w:tc>
      </w:tr>
      <w:tr w:rsidR="00817027" w:rsidRPr="00BE3436" w:rsidTr="0081702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268 354,90</w:t>
            </w:r>
          </w:p>
        </w:tc>
      </w:tr>
      <w:tr w:rsidR="00817027" w:rsidRPr="00BE3436" w:rsidTr="00817027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81 043,18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 xml:space="preserve">Функционирование администрации Вознесенского </w:t>
            </w:r>
            <w:r w:rsidRPr="00BE3436">
              <w:rPr>
                <w:rFonts w:ascii="Arial" w:hAnsi="Arial" w:cs="Arial"/>
                <w:bCs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2 313 251,06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1 949 120,06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</w:t>
            </w: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159 989,76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Фонд оплаты труда казенных учреждений и взносы по обязательному социальному </w:t>
            </w:r>
            <w:r w:rsidRPr="00BE3436">
              <w:rPr>
                <w:rFonts w:ascii="Arial" w:hAnsi="Arial" w:cs="Arial"/>
                <w:lang w:val="ru-RU" w:eastAsia="ru-RU"/>
              </w:rPr>
              <w:lastRenderedPageBreak/>
              <w:t>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"Повышение качества жизни и прочие мероприятия на территории Вознесенского </w:t>
            </w:r>
            <w:r w:rsidRPr="00BE3436">
              <w:rPr>
                <w:rFonts w:ascii="Arial" w:hAnsi="Arial" w:cs="Arial"/>
                <w:iCs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294 900,00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443 895,00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423 895,00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383 700,00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20 195,00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3 580 090,00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3 580 090,00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850 100,00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 xml:space="preserve">Прочие МБТ на содержание автомобильных </w:t>
            </w:r>
            <w:r w:rsidRPr="00BE3436">
              <w:rPr>
                <w:rFonts w:ascii="Arial" w:hAnsi="Arial" w:cs="Arial"/>
                <w:bCs/>
                <w:lang w:val="ru-RU"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2 729 990,00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804 600,00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704 600,00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</w:t>
            </w: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354 600,00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сельсовет </w:t>
            </w: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BE343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BE343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BE3436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BE343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BE343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BE343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BE343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560 964,10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560 964,10</w:t>
            </w:r>
            <w:r w:rsid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BE343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BE343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BE343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BE343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17027" w:rsidRPr="00BE3436" w:rsidRDefault="00817027" w:rsidP="0081702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17027" w:rsidRPr="00BE3436" w:rsidTr="00817027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7027" w:rsidRPr="00BE3436" w:rsidRDefault="00817027" w:rsidP="0081702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21 509 554,06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F4CB7" w:rsidRPr="00BE3436" w:rsidRDefault="00BF4CB7" w:rsidP="00787A2E">
      <w:pPr>
        <w:rPr>
          <w:rFonts w:ascii="Arial" w:hAnsi="Arial" w:cs="Arial"/>
          <w:lang w:val="ru-RU"/>
        </w:rPr>
      </w:pPr>
    </w:p>
    <w:p w:rsidR="00BF4CB7" w:rsidRPr="00BE343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"/>
        <w:gridCol w:w="2052"/>
        <w:gridCol w:w="896"/>
        <w:gridCol w:w="899"/>
        <w:gridCol w:w="994"/>
        <w:gridCol w:w="811"/>
        <w:gridCol w:w="1505"/>
        <w:gridCol w:w="2033"/>
      </w:tblGrid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  <w:bookmarkStart w:id="5" w:name="RANGE!A1:H90"/>
            <w:bookmarkEnd w:id="5"/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BF4CB7" w:rsidRPr="00BE3436" w:rsidTr="00BF4CB7">
        <w:trPr>
          <w:trHeight w:val="28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D20952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</w:tr>
      <w:tr w:rsidR="00BF4CB7" w:rsidRPr="00BE3436" w:rsidTr="00BF4CB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BF4CB7" w:rsidRPr="00BE3436" w:rsidTr="00BF4CB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E3436">
              <w:rPr>
                <w:rFonts w:ascii="Arial" w:hAnsi="Arial" w:cs="Arial"/>
                <w:bCs/>
              </w:rPr>
              <w:t>на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2026-2027 </w:t>
            </w:r>
            <w:proofErr w:type="spellStart"/>
            <w:r w:rsidRPr="00BE3436">
              <w:rPr>
                <w:rFonts w:ascii="Arial" w:hAnsi="Arial" w:cs="Arial"/>
                <w:bCs/>
              </w:rPr>
              <w:t>годы</w:t>
            </w:r>
            <w:proofErr w:type="spellEnd"/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(</w:t>
            </w:r>
            <w:proofErr w:type="spellStart"/>
            <w:r w:rsidRPr="00BE3436">
              <w:rPr>
                <w:rFonts w:ascii="Arial" w:hAnsi="Arial" w:cs="Arial"/>
              </w:rPr>
              <w:t>рублей</w:t>
            </w:r>
            <w:proofErr w:type="spellEnd"/>
            <w:r w:rsidRPr="00BE3436">
              <w:rPr>
                <w:rFonts w:ascii="Arial" w:hAnsi="Arial" w:cs="Arial"/>
              </w:rPr>
              <w:t>)</w:t>
            </w:r>
          </w:p>
        </w:tc>
      </w:tr>
      <w:tr w:rsidR="00BF4CB7" w:rsidRPr="00BE3436" w:rsidTr="00BF4CB7">
        <w:trPr>
          <w:trHeight w:val="108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 xml:space="preserve">№ </w:t>
            </w:r>
            <w:proofErr w:type="spellStart"/>
            <w:r w:rsidRPr="00BE343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Код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Раздел</w:t>
            </w:r>
            <w:proofErr w:type="spellEnd"/>
            <w:r w:rsidRPr="00BE3436">
              <w:rPr>
                <w:rFonts w:ascii="Arial" w:hAnsi="Arial" w:cs="Arial"/>
              </w:rPr>
              <w:t xml:space="preserve">, </w:t>
            </w:r>
            <w:proofErr w:type="spellStart"/>
            <w:r w:rsidRPr="00BE343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Целевая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Вид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Сумма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на</w:t>
            </w:r>
            <w:proofErr w:type="spellEnd"/>
            <w:r w:rsidR="00BE3436">
              <w:rPr>
                <w:rFonts w:ascii="Arial" w:hAnsi="Arial" w:cs="Arial"/>
              </w:rPr>
              <w:t xml:space="preserve"> </w:t>
            </w:r>
            <w:r w:rsidRPr="00BE3436">
              <w:rPr>
                <w:rFonts w:ascii="Arial" w:hAnsi="Arial" w:cs="Arial"/>
              </w:rPr>
              <w:t xml:space="preserve">2026 </w:t>
            </w:r>
            <w:proofErr w:type="spellStart"/>
            <w:r w:rsidRPr="00BE343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Сумма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</w:rPr>
              <w:t xml:space="preserve">2027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F4CB7" w:rsidRPr="00BE3436" w:rsidTr="00BF4CB7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BE3436">
              <w:rPr>
                <w:rFonts w:ascii="Arial" w:hAnsi="Arial" w:cs="Arial"/>
                <w:bCs/>
                <w:iCs/>
              </w:rPr>
              <w:t>Администрация</w:t>
            </w:r>
            <w:proofErr w:type="spellEnd"/>
            <w:r w:rsidRPr="00BE343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iCs/>
              </w:rPr>
              <w:t>Вознесенского</w:t>
            </w:r>
            <w:proofErr w:type="spellEnd"/>
            <w:r w:rsidRPr="00BE343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i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11 977 904,29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11 557 190,19</w:t>
            </w:r>
          </w:p>
        </w:tc>
      </w:tr>
      <w:tr w:rsidR="00BF4CB7" w:rsidRPr="00BE343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BE3436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1 165 025,76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1 165 025,76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BE343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Совета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E3436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E3436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E3436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1 165 025,76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1 165 025,76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Фонд оплаты труда государственны</w:t>
            </w:r>
            <w:r w:rsidRPr="00BE3436">
              <w:rPr>
                <w:rFonts w:ascii="Arial" w:hAnsi="Arial" w:cs="Arial"/>
                <w:lang w:val="ru-RU"/>
              </w:rPr>
              <w:lastRenderedPageBreak/>
              <w:t>х (муниципальных) органов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890 956,80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890 956,80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2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9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269 068,96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269 068,96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8 499 917,23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8 079 203,13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BE3436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8 499 917,23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8 079 203,13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BE343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8 499 917,23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8 079 203,13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BE3436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BE3436">
              <w:rPr>
                <w:rFonts w:ascii="Arial" w:hAnsi="Arial" w:cs="Arial"/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E3436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E3436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E3436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8 499 917,23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8 079 203,13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4 102 907,66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4 102 907,66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1 239 078,13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1 239 078,13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3 004 631,44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2 583 917,34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Закупка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энергетических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150 000,00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 xml:space="preserve">Уплата прочих налогов, сборов </w:t>
            </w:r>
            <w:r w:rsidRPr="00BE3436">
              <w:rPr>
                <w:rFonts w:ascii="Arial" w:hAnsi="Arial" w:cs="Arial"/>
                <w:lang w:val="ru-RU"/>
              </w:rPr>
              <w:lastRenderedPageBreak/>
              <w:t>и иных платежей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Уплата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иных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BE3436">
              <w:rPr>
                <w:rFonts w:ascii="Arial" w:hAnsi="Arial" w:cs="Arial"/>
                <w:bCs/>
              </w:rPr>
              <w:t>Резервные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фонды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BE3436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BE343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E3436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E3436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E3436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Резервные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8510080110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BE3436">
              <w:rPr>
                <w:rFonts w:ascii="Arial" w:hAnsi="Arial" w:cs="Arial"/>
                <w:bCs/>
              </w:rPr>
              <w:t>Другие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2 302 961,30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2 302 961,30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1 788 830,30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1 788 830,30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1 788 830,30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1 788 830,30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9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Обеспечение деятельности (оказание услуг) подведомственных учреждений в рамках </w:t>
            </w:r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1 788 830,30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1 788 830,30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1 373 525,57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1 373 525,57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1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414 804,73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414 804,73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BE3436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BE3436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14 131,00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14 131,00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BE343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BE3436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14 131,00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14 131,00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8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>админитсрации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14 131,00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14 131,00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14 131,00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14 131,00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BE3436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500 000,00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Мероприятия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поселенческого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характера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306 100,00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Мобилизационная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и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вневойскаявая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306 100,00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proofErr w:type="spellStart"/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>Непрограмные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306 100,00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BE343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BE34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306 100,00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306 100,00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163 344,00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BE3436" w:rsidTr="00BF4CB7">
        <w:trPr>
          <w:trHeight w:val="9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49 329,89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93 426,11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180 000,00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180 000,00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80 000,00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80 000,00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BE3436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80 000,00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80 000,00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8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80 000,00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80 000,00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</w:t>
            </w:r>
            <w:r w:rsidRPr="00BE3436">
              <w:rPr>
                <w:rFonts w:ascii="Arial" w:hAnsi="Arial" w:cs="Arial"/>
                <w:lang w:val="ru-RU"/>
              </w:rPr>
              <w:lastRenderedPageBreak/>
              <w:t>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4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Обеспечение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пожарной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безопасности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100 000,00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100 000,00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BE3436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100 000,00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100 000,00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5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3 302 050,00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3 313 050,00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Дорожное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хозяйство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дорожные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фонды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3 302 050,00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3 313 050,00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</w:t>
            </w:r>
            <w:proofErr w:type="gramStart"/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>транспортной</w:t>
            </w:r>
            <w:proofErr w:type="gramEnd"/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>инфрастуктуры</w:t>
            </w:r>
            <w:proofErr w:type="spellEnd"/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>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861 300,00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872 300,00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>инфрастуктуры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>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861 300,00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872 300,00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861 300,00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872 300,00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BE3436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="00BE3436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2 440 750,00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2 440 750,00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2 040 750,00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2 040 750,00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Закупка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энергетических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4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1 330 000,00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1 430 000,00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1 130 000,00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1 150 000,00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1 130 000,00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1 150 000,00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1 130 000,00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1 150 000,00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750 000,00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750 000,00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Закупка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энергетических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450 000,00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450 000,00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7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BE3436">
              <w:rPr>
                <w:rFonts w:ascii="Arial" w:hAnsi="Arial" w:cs="Arial"/>
                <w:iCs/>
                <w:lang w:val="ru-RU"/>
              </w:rPr>
              <w:t>Муниципальная программа «Формирование комфортной городской (сельской)</w:t>
            </w:r>
            <w:r w:rsidR="00BE3436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iCs/>
                <w:lang w:val="ru-RU"/>
              </w:rPr>
              <w:t xml:space="preserve">среды»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380 000,00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400 000,00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</w:t>
            </w:r>
            <w:r w:rsidRPr="00BE3436">
              <w:rPr>
                <w:rFonts w:ascii="Arial" w:hAnsi="Arial" w:cs="Arial"/>
                <w:lang w:val="ru-RU"/>
              </w:rPr>
              <w:lastRenderedPageBreak/>
              <w:t>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1900080801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380 000,00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200 000,00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280 000,00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9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200 000,00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BE3436">
              <w:rPr>
                <w:rFonts w:ascii="Arial" w:hAnsi="Arial" w:cs="Arial"/>
                <w:iCs/>
                <w:color w:val="000000"/>
              </w:rPr>
              <w:t>280 000,00</w:t>
            </w:r>
            <w:r w:rsidR="00BE343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15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200 000,00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</w:rPr>
              <w:t>280 000,00</w:t>
            </w:r>
            <w:r w:rsidR="00BE343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280 000,00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30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17 096 054,29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16 480 240,19</w:t>
            </w:r>
          </w:p>
        </w:tc>
      </w:tr>
      <w:tr w:rsidR="00BF4CB7" w:rsidRPr="00BE3436" w:rsidTr="00BF4CB7">
        <w:trPr>
          <w:trHeight w:val="31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419 395,58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823 305,46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BE3436" w:rsidTr="00BF4CB7">
        <w:trPr>
          <w:trHeight w:val="31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17 515 449,87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3436">
              <w:rPr>
                <w:rFonts w:ascii="Arial" w:hAnsi="Arial" w:cs="Arial"/>
                <w:bCs/>
                <w:color w:val="000000"/>
              </w:rPr>
              <w:t>17 303 545,65</w:t>
            </w:r>
            <w:r w:rsidR="00BE343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</w:tbl>
    <w:p w:rsidR="00BF4CB7" w:rsidRPr="00BE343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3677"/>
        <w:gridCol w:w="1129"/>
        <w:gridCol w:w="915"/>
        <w:gridCol w:w="1017"/>
        <w:gridCol w:w="2349"/>
      </w:tblGrid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6" w:name="RANGE!A1:F219"/>
            <w:bookmarkEnd w:id="6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Приложение №6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D134CA" w:rsidRPr="00BE3436" w:rsidTr="00D134CA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D134CA" w:rsidRPr="00BE3436" w:rsidTr="00D134CA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CA" w:rsidRPr="00BE3436" w:rsidRDefault="00EA16A2" w:rsidP="00EA16A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19.12.2024г.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</w:t>
            </w:r>
          </w:p>
        </w:tc>
      </w:tr>
      <w:tr w:rsidR="00D134CA" w:rsidRPr="00BE3436" w:rsidTr="00D134CA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D134CA" w:rsidRPr="00BE3436" w:rsidTr="00D134CA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Сумма на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D134CA" w:rsidRPr="00BE3436" w:rsidTr="00D134CA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1 498 495,00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1 108 495,00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354 600,00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403 895,00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350 000,00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BE3436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BE3436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3 580 090,00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 w:rsid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2 729 990,00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1 386 986,67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1 386 986,67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 w:rsid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79 994,88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Средства на увеличение </w:t>
            </w:r>
            <w:proofErr w:type="gram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размеров оплаты труда</w:t>
            </w:r>
            <w:proofErr w:type="gram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108 843,03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33 123,00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12 994 862,33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12 994 862,33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5 341 985,79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4 168,00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299 980,80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12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349 398,08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3436">
              <w:rPr>
                <w:rFonts w:ascii="Arial" w:hAnsi="Arial" w:cs="Arial"/>
                <w:lang w:val="ru-RU"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212 673,89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560 964,10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</w:t>
            </w:r>
            <w:r w:rsidRPr="00BE3436">
              <w:rPr>
                <w:rFonts w:ascii="Arial" w:hAnsi="Arial" w:cs="Arial"/>
                <w:lang w:val="ru-RU" w:eastAsia="ru-RU"/>
              </w:rPr>
              <w:lastRenderedPageBreak/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</w:t>
            </w: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159 989,76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CA" w:rsidRPr="00BE3436" w:rsidRDefault="00D134CA" w:rsidP="00D134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CA" w:rsidRPr="00BE3436" w:rsidRDefault="00D134CA" w:rsidP="00D134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D134CA" w:rsidRPr="00BE3436" w:rsidTr="00D134CA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D134CA" w:rsidRPr="00BE3436" w:rsidRDefault="00D134CA" w:rsidP="00D134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134CA" w:rsidRPr="00BE3436" w:rsidRDefault="00D134CA" w:rsidP="00D134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21 509 554,06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F4CB7" w:rsidRPr="00BE3436" w:rsidRDefault="00BF4CB7" w:rsidP="00787A2E">
      <w:pPr>
        <w:rPr>
          <w:rFonts w:ascii="Arial" w:hAnsi="Arial" w:cs="Arial"/>
          <w:lang w:val="ru-RU"/>
        </w:rPr>
      </w:pPr>
    </w:p>
    <w:p w:rsidR="00BF4CB7" w:rsidRPr="00BE3436" w:rsidRDefault="00BF4CB7" w:rsidP="00787A2E">
      <w:pPr>
        <w:rPr>
          <w:rFonts w:ascii="Arial" w:hAnsi="Arial" w:cs="Arial"/>
          <w:lang w:val="ru-RU"/>
        </w:rPr>
      </w:pPr>
    </w:p>
    <w:p w:rsidR="00BF4CB7" w:rsidRPr="00BE3436" w:rsidRDefault="00BF4CB7" w:rsidP="00787A2E">
      <w:pPr>
        <w:rPr>
          <w:rFonts w:ascii="Arial" w:hAnsi="Arial" w:cs="Arial"/>
          <w:lang w:val="ru-RU"/>
        </w:rPr>
      </w:pPr>
      <w:bookmarkStart w:id="7" w:name="RANGE!A1:F169"/>
      <w:bookmarkEnd w:id="7"/>
    </w:p>
    <w:tbl>
      <w:tblPr>
        <w:tblW w:w="3933" w:type="pct"/>
        <w:tblLook w:val="04A0" w:firstRow="1" w:lastRow="0" w:firstColumn="1" w:lastColumn="0" w:noHBand="0" w:noVBand="1"/>
      </w:tblPr>
      <w:tblGrid>
        <w:gridCol w:w="437"/>
        <w:gridCol w:w="3065"/>
        <w:gridCol w:w="968"/>
        <w:gridCol w:w="791"/>
        <w:gridCol w:w="876"/>
        <w:gridCol w:w="1462"/>
        <w:gridCol w:w="1972"/>
      </w:tblGrid>
      <w:tr w:rsidR="00BF4CB7" w:rsidRPr="00BE3436" w:rsidTr="0001107A">
        <w:trPr>
          <w:trHeight w:val="28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8" w:name="RANGE!A1:G139"/>
            <w:bookmarkEnd w:id="8"/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BF4CB7" w:rsidRPr="00BE3436" w:rsidTr="0001107A">
        <w:trPr>
          <w:trHeight w:val="28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F4CB7" w:rsidRPr="00BE3436" w:rsidTr="0001107A">
        <w:trPr>
          <w:trHeight w:val="28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D20952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F4CB7" w:rsidRPr="00BE3436" w:rsidTr="0001107A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2026-2027 годы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BF4CB7" w:rsidRPr="00BE3436" w:rsidTr="0001107A">
        <w:trPr>
          <w:trHeight w:val="108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Сумма на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lang w:val="ru-RU" w:eastAsia="ru-RU"/>
              </w:rPr>
              <w:t>2026 год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Сумма на 2027год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BE3436" w:rsidTr="0001107A">
        <w:trPr>
          <w:trHeight w:val="9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1 430 000,00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1 430 000,00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750 000,00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750 000,00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750 000,00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750 000,00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28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BE3436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280 000,00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муниципальной программы "Комплексное развитие жилищно-коммунальной инфраструктуры сельского поселения Вознесенский сельсовет </w:t>
            </w: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Березовского района Красноярского края на 2021-2025 годы"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280 000,00</w:t>
            </w:r>
            <w:r w:rsid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280 000,00</w:t>
            </w:r>
            <w:r w:rsidR="00BE34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380 000,00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3 302 050,00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3 313 050,00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2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42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861 300,00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872 300,00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МБТбюджетам</w:t>
            </w:r>
            <w:proofErr w:type="spell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муниципальных образований</w:t>
            </w:r>
            <w:r w:rsid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73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9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28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71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99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8 830 148,23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8 103 334,13</w:t>
            </w:r>
            <w:r w:rsidR="00BE343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8 830 148,23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8 103 334,13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8 499 917,23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8 079 203,13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79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09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89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102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306 100,00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212 673,89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109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BE343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120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1 788 830,30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1 788 830,30</w:t>
            </w:r>
            <w:r w:rsidR="00BE343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6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E343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128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17 096 054,29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16 480 240,19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419 395,58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 w:eastAsia="ru-RU"/>
              </w:rPr>
              <w:t>823 305,46</w:t>
            </w:r>
            <w:r w:rsidR="00BE343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BE3436" w:rsidTr="0001107A">
        <w:trPr>
          <w:trHeight w:val="31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F4CB7" w:rsidRPr="00BE343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17 515 449,87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 w:eastAsia="ru-RU"/>
              </w:rPr>
              <w:t>17 303 545,65</w:t>
            </w:r>
            <w:r w:rsidR="00BE343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bookmarkStart w:id="9" w:name="OLE_LINK1"/>
      <w:bookmarkStart w:id="10" w:name="OLE_LINK2"/>
      <w:bookmarkStart w:id="11" w:name="OLE_LINK3"/>
      <w:bookmarkStart w:id="12" w:name="OLE_LINK11"/>
      <w:bookmarkStart w:id="13" w:name="OLE_LINK12"/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01107A" w:rsidRPr="00BE3436" w:rsidTr="0001107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№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</w:tr>
      <w:tr w:rsidR="0001107A" w:rsidRPr="00BE3436" w:rsidTr="0001107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01107A" w:rsidRPr="00BE3436" w:rsidTr="0001107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01107A" w:rsidRPr="00BE3436" w:rsidTr="0001107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 w:rsidP="0001107A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proofErr w:type="gramStart"/>
            <w:r w:rsidRPr="00BE3436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</w:rPr>
              <w:t>19.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1</w:t>
            </w:r>
            <w:r w:rsidRPr="00BE3436">
              <w:rPr>
                <w:rFonts w:ascii="Arial" w:hAnsi="Arial" w:cs="Arial"/>
                <w:color w:val="000000"/>
              </w:rPr>
              <w:t>2.202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4</w:t>
            </w:r>
            <w:r w:rsidRPr="00BE3436">
              <w:rPr>
                <w:rFonts w:ascii="Arial" w:hAnsi="Arial" w:cs="Arial"/>
                <w:color w:val="000000"/>
              </w:rPr>
              <w:t>г.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</w:rPr>
              <w:t>№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46</w:t>
            </w:r>
          </w:p>
        </w:tc>
      </w:tr>
      <w:tr w:rsidR="0001107A" w:rsidRPr="00BE3436" w:rsidTr="0001107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107A" w:rsidRPr="00BE3436" w:rsidTr="0001107A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2025 год и плановый период 2026-2027 годы</w:t>
            </w:r>
          </w:p>
        </w:tc>
      </w:tr>
      <w:tr w:rsidR="0001107A" w:rsidRPr="00BE3436" w:rsidTr="0001107A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BE3436" w:rsidRPr="00BE3436" w:rsidTr="0001107A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BE3436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BE343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1107A" w:rsidRPr="00BE3436" w:rsidTr="0001107A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2027год</w:t>
            </w:r>
          </w:p>
        </w:tc>
      </w:tr>
      <w:tr w:rsidR="0001107A" w:rsidRPr="00BE3436" w:rsidTr="0001107A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3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BE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01107A" w:rsidRPr="00BE3436" w:rsidTr="0001107A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3 624 795,00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764 795,00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383 700,00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1 430 000,00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1 430 000,00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107A" w:rsidRPr="00BE3436" w:rsidTr="0001107A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BE3436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BE3436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BE3436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BE3436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10 195 190,00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3 580 090,00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3 302 050,00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3 313 050,00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107A" w:rsidRPr="00BE3436" w:rsidTr="0001107A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center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  <w:lang w:val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580 000,00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200 000,00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280 000,00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107A" w:rsidRPr="00BE3436" w:rsidTr="0001107A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14 399 985,00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4 444 885,00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4 932 050,00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5 023 050,00</w:t>
            </w:r>
            <w:r w:rsidR="00BE343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7A" w:rsidRPr="00BE3436" w:rsidRDefault="0001107A">
            <w:pPr>
              <w:jc w:val="right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BE343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BF4CB7" w:rsidRPr="00BE3436" w:rsidRDefault="00BF4CB7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>Приложение № 9</w:t>
      </w:r>
    </w:p>
    <w:p w:rsidR="00BF4CB7" w:rsidRPr="00BE3436" w:rsidRDefault="00BF4CB7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>к решению Вознесенского</w:t>
      </w:r>
    </w:p>
    <w:p w:rsidR="00BF4CB7" w:rsidRPr="00BE3436" w:rsidRDefault="00BF4CB7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BF4CB7" w:rsidRPr="00BE3436" w:rsidTr="0088212D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4CB7" w:rsidRPr="00BE3436" w:rsidRDefault="00D20952" w:rsidP="008821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</w:tbl>
    <w:p w:rsidR="00BF4CB7" w:rsidRPr="00BE3436" w:rsidRDefault="00BF4CB7" w:rsidP="00BF4CB7">
      <w:pPr>
        <w:pStyle w:val="ac"/>
        <w:ind w:right="424"/>
        <w:jc w:val="center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 xml:space="preserve">Программа муниципальных гарантий Вознесенского сельсовета в валюте Российской Федерации на 2025 год и плановый период 2026–2027 годов </w:t>
      </w:r>
    </w:p>
    <w:p w:rsidR="00BF4CB7" w:rsidRPr="00BE3436" w:rsidRDefault="00BF4CB7" w:rsidP="00BF4CB7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BF4CB7" w:rsidRPr="00BE3436" w:rsidRDefault="00BF4CB7" w:rsidP="00BF4CB7">
      <w:pPr>
        <w:pStyle w:val="ac"/>
        <w:ind w:left="142"/>
        <w:jc w:val="center"/>
        <w:rPr>
          <w:rFonts w:ascii="Arial" w:hAnsi="Arial" w:cs="Arial"/>
          <w:sz w:val="24"/>
          <w:szCs w:val="24"/>
        </w:rPr>
      </w:pPr>
      <w:r w:rsidRPr="00BE3436">
        <w:rPr>
          <w:rFonts w:ascii="Arial" w:hAnsi="Arial" w:cs="Arial"/>
          <w:sz w:val="24"/>
          <w:szCs w:val="24"/>
        </w:rPr>
        <w:t>1. Перечень подлежащих предоставлению и исполнению муниципальных гарантий Вознесенского сельсовета в 2025-2027 годах</w:t>
      </w:r>
    </w:p>
    <w:p w:rsidR="00BF4CB7" w:rsidRPr="00BE3436" w:rsidRDefault="00BF4CB7" w:rsidP="00BF4CB7">
      <w:pPr>
        <w:ind w:firstLine="708"/>
        <w:jc w:val="center"/>
        <w:rPr>
          <w:rFonts w:ascii="Arial" w:hAnsi="Arial" w:cs="Arial"/>
          <w:lang w:val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BF4CB7" w:rsidRPr="00BE3436" w:rsidTr="0088212D">
        <w:trPr>
          <w:trHeight w:val="573"/>
          <w:tblHeader/>
        </w:trPr>
        <w:tc>
          <w:tcPr>
            <w:tcW w:w="567" w:type="dxa"/>
            <w:vMerge w:val="restart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п/п</w:t>
            </w:r>
          </w:p>
        </w:tc>
        <w:tc>
          <w:tcPr>
            <w:tcW w:w="1418" w:type="dxa"/>
            <w:vMerge w:val="restart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Направление</w:t>
            </w:r>
            <w:proofErr w:type="spellEnd"/>
            <w:r w:rsidRPr="00BE3436">
              <w:rPr>
                <w:rFonts w:ascii="Arial" w:hAnsi="Arial" w:cs="Arial"/>
              </w:rPr>
              <w:t xml:space="preserve"> (</w:t>
            </w:r>
            <w:proofErr w:type="spellStart"/>
            <w:r w:rsidRPr="00BE3436">
              <w:rPr>
                <w:rFonts w:ascii="Arial" w:hAnsi="Arial" w:cs="Arial"/>
              </w:rPr>
              <w:t>цель</w:t>
            </w:r>
            <w:proofErr w:type="spellEnd"/>
            <w:r w:rsidRPr="00BE3436">
              <w:rPr>
                <w:rFonts w:ascii="Arial" w:hAnsi="Arial" w:cs="Arial"/>
              </w:rPr>
              <w:t xml:space="preserve">) </w:t>
            </w:r>
            <w:proofErr w:type="spellStart"/>
            <w:r w:rsidRPr="00BE3436">
              <w:rPr>
                <w:rFonts w:ascii="Arial" w:hAnsi="Arial" w:cs="Arial"/>
              </w:rPr>
              <w:t>гарантирования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  <w:vMerge w:val="restart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 xml:space="preserve">Наличие права </w:t>
            </w:r>
            <w:proofErr w:type="spellStart"/>
            <w:proofErr w:type="gramStart"/>
            <w:r w:rsidRPr="00BE3436">
              <w:rPr>
                <w:rFonts w:ascii="Arial" w:hAnsi="Arial" w:cs="Arial"/>
                <w:sz w:val="24"/>
                <w:szCs w:val="24"/>
              </w:rPr>
              <w:t>регрес-сного</w:t>
            </w:r>
            <w:proofErr w:type="spellEnd"/>
            <w:proofErr w:type="gramEnd"/>
            <w:r w:rsidRPr="00BE34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  <w:sz w:val="24"/>
                <w:szCs w:val="24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BE3436">
              <w:rPr>
                <w:rFonts w:ascii="Arial" w:hAnsi="Arial" w:cs="Arial"/>
                <w:sz w:val="24"/>
                <w:szCs w:val="24"/>
              </w:rPr>
              <w:t>финан-сового</w:t>
            </w:r>
            <w:proofErr w:type="spellEnd"/>
            <w:proofErr w:type="gramEnd"/>
            <w:r w:rsidRPr="00BE3436">
              <w:rPr>
                <w:rFonts w:ascii="Arial" w:hAnsi="Arial" w:cs="Arial"/>
                <w:sz w:val="24"/>
                <w:szCs w:val="24"/>
              </w:rPr>
              <w:t xml:space="preserve"> состояния </w:t>
            </w:r>
            <w:proofErr w:type="spellStart"/>
            <w:r w:rsidRPr="00BE3436">
              <w:rPr>
                <w:rFonts w:ascii="Arial" w:hAnsi="Arial" w:cs="Arial"/>
                <w:sz w:val="24"/>
                <w:szCs w:val="24"/>
              </w:rPr>
              <w:t>принци</w:t>
            </w:r>
            <w:proofErr w:type="spellEnd"/>
            <w:r w:rsidRPr="00BE3436">
              <w:rPr>
                <w:rFonts w:ascii="Arial" w:hAnsi="Arial" w:cs="Arial"/>
                <w:sz w:val="24"/>
                <w:szCs w:val="24"/>
              </w:rPr>
              <w:t xml:space="preserve">-пала </w:t>
            </w:r>
          </w:p>
        </w:tc>
        <w:tc>
          <w:tcPr>
            <w:tcW w:w="1734" w:type="dxa"/>
            <w:vMerge w:val="restart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BF4CB7" w:rsidRPr="00BE3436" w:rsidTr="0088212D">
        <w:trPr>
          <w:trHeight w:val="572"/>
          <w:tblHeader/>
        </w:trPr>
        <w:tc>
          <w:tcPr>
            <w:tcW w:w="567" w:type="dxa"/>
            <w:vMerge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1" w:type="dxa"/>
            <w:vMerge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14" w:type="dxa"/>
            <w:gridSpan w:val="2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</w:p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81" w:type="dxa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748" w:type="dxa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47" w:type="dxa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26" w:type="dxa"/>
            <w:vMerge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</w:p>
        </w:tc>
      </w:tr>
      <w:tr w:rsidR="00BF4CB7" w:rsidRPr="00BE3436" w:rsidTr="0088212D">
        <w:trPr>
          <w:trHeight w:val="229"/>
          <w:tblHeader/>
        </w:trPr>
        <w:tc>
          <w:tcPr>
            <w:tcW w:w="567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</w:t>
            </w:r>
          </w:p>
        </w:tc>
        <w:tc>
          <w:tcPr>
            <w:tcW w:w="1171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3</w:t>
            </w:r>
          </w:p>
        </w:tc>
        <w:tc>
          <w:tcPr>
            <w:tcW w:w="814" w:type="dxa"/>
            <w:gridSpan w:val="2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</w:t>
            </w:r>
          </w:p>
        </w:tc>
        <w:tc>
          <w:tcPr>
            <w:tcW w:w="681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7</w:t>
            </w:r>
          </w:p>
        </w:tc>
        <w:tc>
          <w:tcPr>
            <w:tcW w:w="1226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9</w:t>
            </w:r>
          </w:p>
        </w:tc>
        <w:tc>
          <w:tcPr>
            <w:tcW w:w="1734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10</w:t>
            </w:r>
          </w:p>
        </w:tc>
      </w:tr>
      <w:tr w:rsidR="00BF4CB7" w:rsidRPr="00BE3436" w:rsidTr="0088212D">
        <w:trPr>
          <w:trHeight w:val="215"/>
        </w:trPr>
        <w:tc>
          <w:tcPr>
            <w:tcW w:w="567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BF4CB7" w:rsidRPr="00BE3436" w:rsidRDefault="00BF4CB7" w:rsidP="0088212D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Предоставление муниципальных гарантий Вознесенским сельсоветом</w:t>
            </w:r>
          </w:p>
        </w:tc>
      </w:tr>
      <w:tr w:rsidR="00BF4CB7" w:rsidRPr="00BE3436" w:rsidTr="0088212D">
        <w:trPr>
          <w:trHeight w:val="277"/>
        </w:trPr>
        <w:tc>
          <w:tcPr>
            <w:tcW w:w="567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F4CB7" w:rsidRPr="00BE3436" w:rsidRDefault="00BF4CB7" w:rsidP="0088212D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Общий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объем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E3436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</w:p>
        </w:tc>
      </w:tr>
      <w:tr w:rsidR="00BF4CB7" w:rsidRPr="00BE3436" w:rsidTr="0088212D">
        <w:trPr>
          <w:trHeight w:val="304"/>
        </w:trPr>
        <w:tc>
          <w:tcPr>
            <w:tcW w:w="567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BF4CB7" w:rsidRPr="00BE3436" w:rsidRDefault="00BF4CB7" w:rsidP="0088212D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Исполнение муниципальных гарантий Вознесенским сельсоветом</w:t>
            </w:r>
          </w:p>
        </w:tc>
      </w:tr>
      <w:tr w:rsidR="00BF4CB7" w:rsidRPr="00BE3436" w:rsidTr="0088212D">
        <w:trPr>
          <w:trHeight w:val="304"/>
        </w:trPr>
        <w:tc>
          <w:tcPr>
            <w:tcW w:w="567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F4CB7" w:rsidRPr="00BE3436" w:rsidRDefault="00BF4CB7" w:rsidP="0088212D">
            <w:pPr>
              <w:rPr>
                <w:rFonts w:ascii="Arial" w:hAnsi="Arial" w:cs="Arial"/>
              </w:rPr>
            </w:pPr>
            <w:proofErr w:type="spellStart"/>
            <w:r w:rsidRPr="00BE3436">
              <w:rPr>
                <w:rFonts w:ascii="Arial" w:hAnsi="Arial" w:cs="Arial"/>
              </w:rPr>
              <w:t>Общий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объем</w:t>
            </w:r>
            <w:proofErr w:type="spellEnd"/>
            <w:r w:rsidRPr="00BE3436">
              <w:rPr>
                <w:rFonts w:ascii="Arial" w:hAnsi="Arial" w:cs="Arial"/>
              </w:rPr>
              <w:t xml:space="preserve"> </w:t>
            </w:r>
            <w:proofErr w:type="spellStart"/>
            <w:r w:rsidRPr="00BE3436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E3436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4CB7" w:rsidRPr="00BE343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CB7" w:rsidRPr="00BE3436" w:rsidRDefault="00BF4CB7" w:rsidP="00BF4CB7">
      <w:pPr>
        <w:ind w:firstLine="708"/>
        <w:jc w:val="center"/>
        <w:rPr>
          <w:rFonts w:ascii="Arial" w:hAnsi="Arial" w:cs="Arial"/>
        </w:rPr>
      </w:pPr>
    </w:p>
    <w:p w:rsidR="00BF4CB7" w:rsidRPr="00BE3436" w:rsidRDefault="00BF4CB7" w:rsidP="00BF4CB7">
      <w:pPr>
        <w:jc w:val="center"/>
        <w:rPr>
          <w:rFonts w:ascii="Arial" w:hAnsi="Arial" w:cs="Arial"/>
          <w:lang w:val="ru-RU"/>
        </w:rPr>
      </w:pPr>
      <w:r w:rsidRPr="00BE3436">
        <w:rPr>
          <w:rFonts w:ascii="Arial" w:hAnsi="Arial" w:cs="Arial"/>
          <w:lang w:val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2025-2027 годах</w:t>
      </w:r>
    </w:p>
    <w:p w:rsidR="00BF4CB7" w:rsidRPr="00BE3436" w:rsidRDefault="00BF4CB7" w:rsidP="00BF4CB7">
      <w:pPr>
        <w:jc w:val="center"/>
        <w:rPr>
          <w:rFonts w:ascii="Arial" w:hAnsi="Arial" w:cs="Arial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BF4CB7" w:rsidRPr="00BE3436" w:rsidTr="0088212D">
        <w:trPr>
          <w:trHeight w:val="501"/>
        </w:trPr>
        <w:tc>
          <w:tcPr>
            <w:tcW w:w="522" w:type="dxa"/>
            <w:vMerge w:val="restart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№ п/п</w:t>
            </w:r>
          </w:p>
        </w:tc>
        <w:tc>
          <w:tcPr>
            <w:tcW w:w="5251" w:type="dxa"/>
            <w:vMerge w:val="restart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BF4CB7" w:rsidRPr="00BE3436" w:rsidTr="0088212D">
        <w:trPr>
          <w:trHeight w:val="276"/>
        </w:trPr>
        <w:tc>
          <w:tcPr>
            <w:tcW w:w="522" w:type="dxa"/>
            <w:vMerge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51" w:type="dxa"/>
            <w:vMerge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9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  <w:spacing w:val="-4"/>
              </w:rPr>
              <w:t xml:space="preserve">2025 </w:t>
            </w:r>
            <w:proofErr w:type="spellStart"/>
            <w:r w:rsidRPr="00BE3436">
              <w:rPr>
                <w:rFonts w:ascii="Arial" w:hAnsi="Arial" w:cs="Arial"/>
                <w:spacing w:val="-4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 xml:space="preserve">2026 </w:t>
            </w:r>
            <w:proofErr w:type="spellStart"/>
            <w:r w:rsidRPr="00BE343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 xml:space="preserve">2027 </w:t>
            </w:r>
            <w:proofErr w:type="spellStart"/>
            <w:r w:rsidRPr="00BE343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BF4CB7" w:rsidRPr="00BE3436" w:rsidTr="0088212D">
        <w:trPr>
          <w:trHeight w:val="275"/>
        </w:trPr>
        <w:tc>
          <w:tcPr>
            <w:tcW w:w="522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</w:t>
            </w:r>
          </w:p>
        </w:tc>
        <w:tc>
          <w:tcPr>
            <w:tcW w:w="5251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2</w:t>
            </w:r>
          </w:p>
        </w:tc>
        <w:tc>
          <w:tcPr>
            <w:tcW w:w="1599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  <w:spacing w:val="-4"/>
              </w:rPr>
            </w:pPr>
            <w:r w:rsidRPr="00BE3436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1559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5</w:t>
            </w:r>
          </w:p>
        </w:tc>
      </w:tr>
      <w:tr w:rsidR="00BF4CB7" w:rsidRPr="00BE3436" w:rsidTr="0088212D">
        <w:trPr>
          <w:trHeight w:val="413"/>
        </w:trPr>
        <w:tc>
          <w:tcPr>
            <w:tcW w:w="522" w:type="dxa"/>
          </w:tcPr>
          <w:p w:rsidR="00BF4CB7" w:rsidRPr="00BE3436" w:rsidRDefault="00BF4CB7" w:rsidP="0088212D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1.1</w:t>
            </w:r>
          </w:p>
        </w:tc>
        <w:tc>
          <w:tcPr>
            <w:tcW w:w="5251" w:type="dxa"/>
          </w:tcPr>
          <w:p w:rsidR="00BF4CB7" w:rsidRPr="00BE3436" w:rsidRDefault="00BF4CB7" w:rsidP="0088212D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</w:t>
            </w:r>
          </w:p>
        </w:tc>
      </w:tr>
      <w:tr w:rsidR="00BF4CB7" w:rsidRPr="00BE3436" w:rsidTr="0088212D">
        <w:trPr>
          <w:trHeight w:val="221"/>
        </w:trPr>
        <w:tc>
          <w:tcPr>
            <w:tcW w:w="522" w:type="dxa"/>
          </w:tcPr>
          <w:p w:rsidR="00BF4CB7" w:rsidRPr="00BE3436" w:rsidRDefault="00BF4CB7" w:rsidP="0088212D">
            <w:pPr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1.2</w:t>
            </w:r>
          </w:p>
        </w:tc>
        <w:tc>
          <w:tcPr>
            <w:tcW w:w="5251" w:type="dxa"/>
          </w:tcPr>
          <w:p w:rsidR="00BF4CB7" w:rsidRPr="00BE3436" w:rsidRDefault="00BF4CB7" w:rsidP="0088212D">
            <w:pPr>
              <w:rPr>
                <w:rFonts w:ascii="Arial" w:hAnsi="Arial" w:cs="Arial"/>
                <w:lang w:val="ru-RU"/>
              </w:rPr>
            </w:pPr>
            <w:r w:rsidRPr="00BE3436">
              <w:rPr>
                <w:rFonts w:ascii="Arial" w:hAnsi="Arial" w:cs="Arial"/>
                <w:lang w:val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BF4CB7" w:rsidRPr="00BE3436" w:rsidRDefault="00BF4CB7" w:rsidP="0088212D">
            <w:pPr>
              <w:jc w:val="center"/>
              <w:rPr>
                <w:rFonts w:ascii="Arial" w:hAnsi="Arial" w:cs="Arial"/>
              </w:rPr>
            </w:pPr>
            <w:r w:rsidRPr="00BE3436">
              <w:rPr>
                <w:rFonts w:ascii="Arial" w:hAnsi="Arial" w:cs="Arial"/>
              </w:rPr>
              <w:t>0,0</w:t>
            </w:r>
          </w:p>
        </w:tc>
      </w:tr>
      <w:bookmarkEnd w:id="9"/>
      <w:bookmarkEnd w:id="10"/>
      <w:bookmarkEnd w:id="11"/>
      <w:bookmarkEnd w:id="12"/>
      <w:bookmarkEnd w:id="13"/>
    </w:tbl>
    <w:p w:rsidR="00BF4CB7" w:rsidRPr="00BE3436" w:rsidRDefault="00BF4CB7" w:rsidP="00BF4CB7">
      <w:pPr>
        <w:jc w:val="right"/>
        <w:rPr>
          <w:rFonts w:ascii="Arial" w:hAnsi="Arial" w:cs="Arial"/>
        </w:rPr>
      </w:pPr>
    </w:p>
    <w:p w:rsidR="00BF4CB7" w:rsidRPr="00BE3436" w:rsidRDefault="00BF4CB7" w:rsidP="00BF4CB7">
      <w:pPr>
        <w:jc w:val="right"/>
        <w:rPr>
          <w:rFonts w:ascii="Arial" w:hAnsi="Arial" w:cs="Arial"/>
        </w:rPr>
      </w:pPr>
    </w:p>
    <w:p w:rsidR="00BF4CB7" w:rsidRPr="00BE3436" w:rsidRDefault="00BF4CB7" w:rsidP="00BF4CB7">
      <w:pPr>
        <w:jc w:val="right"/>
        <w:rPr>
          <w:rFonts w:ascii="Arial" w:hAnsi="Arial" w:cs="Arial"/>
        </w:rPr>
      </w:pPr>
    </w:p>
    <w:p w:rsidR="00BF4CB7" w:rsidRPr="00BE3436" w:rsidRDefault="00BF4CB7" w:rsidP="00BF4CB7">
      <w:pPr>
        <w:jc w:val="right"/>
        <w:rPr>
          <w:rFonts w:ascii="Arial" w:hAnsi="Arial" w:cs="Arial"/>
        </w:rPr>
      </w:pPr>
    </w:p>
    <w:p w:rsidR="00BF4CB7" w:rsidRPr="00BE3436" w:rsidRDefault="00BF4CB7" w:rsidP="00BF4CB7">
      <w:pPr>
        <w:jc w:val="right"/>
        <w:rPr>
          <w:rFonts w:ascii="Arial" w:hAnsi="Arial" w:cs="Arial"/>
          <w:lang w:val="ru-RU" w:eastAsia="ru-RU"/>
        </w:rPr>
      </w:pPr>
      <w:bookmarkStart w:id="14" w:name="OLE_LINK4"/>
      <w:bookmarkStart w:id="15" w:name="OLE_LINK5"/>
      <w:bookmarkStart w:id="16" w:name="OLE_LINK6"/>
      <w:r w:rsidRPr="00BE3436">
        <w:rPr>
          <w:rFonts w:ascii="Arial" w:hAnsi="Arial" w:cs="Arial"/>
          <w:lang w:val="ru-RU" w:eastAsia="ru-RU"/>
        </w:rPr>
        <w:t>Приложение № 10</w:t>
      </w:r>
    </w:p>
    <w:p w:rsidR="00BF4CB7" w:rsidRPr="00BE3436" w:rsidRDefault="00BF4CB7" w:rsidP="00BF4CB7">
      <w:pPr>
        <w:jc w:val="right"/>
        <w:rPr>
          <w:rFonts w:ascii="Arial" w:hAnsi="Arial" w:cs="Arial"/>
          <w:lang w:val="ru-RU" w:eastAsia="ru-RU"/>
        </w:rPr>
      </w:pPr>
      <w:r w:rsidRPr="00BE3436">
        <w:rPr>
          <w:rFonts w:ascii="Arial" w:hAnsi="Arial" w:cs="Arial"/>
          <w:lang w:val="ru-RU" w:eastAsia="ru-RU"/>
        </w:rPr>
        <w:t xml:space="preserve">к решению Вознесенского </w:t>
      </w:r>
    </w:p>
    <w:p w:rsidR="00BF4CB7" w:rsidRPr="00BE3436" w:rsidRDefault="00BF4CB7" w:rsidP="00BF4CB7">
      <w:pPr>
        <w:jc w:val="right"/>
        <w:rPr>
          <w:rFonts w:ascii="Arial" w:hAnsi="Arial" w:cs="Arial"/>
          <w:lang w:val="ru-RU" w:eastAsia="ru-RU"/>
        </w:rPr>
      </w:pPr>
      <w:r w:rsidRPr="00BE3436">
        <w:rPr>
          <w:rFonts w:ascii="Arial" w:hAnsi="Arial" w:cs="Arial"/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</w:tblGrid>
      <w:tr w:rsidR="00BF4CB7" w:rsidRPr="00BE3436" w:rsidTr="0088212D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4CB7" w:rsidRPr="00BE3436" w:rsidRDefault="00D20952" w:rsidP="00BF4C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BE343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343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</w:tbl>
    <w:p w:rsidR="00BF4CB7" w:rsidRPr="00BE3436" w:rsidRDefault="00BE3436" w:rsidP="00BF4C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</w:t>
      </w:r>
    </w:p>
    <w:p w:rsidR="00BF4CB7" w:rsidRPr="00BE3436" w:rsidRDefault="00BF4CB7" w:rsidP="00BF4CB7">
      <w:pPr>
        <w:jc w:val="right"/>
        <w:rPr>
          <w:rFonts w:ascii="Arial" w:hAnsi="Arial" w:cs="Arial"/>
          <w:lang w:val="ru-RU" w:eastAsia="ru-RU"/>
        </w:rPr>
      </w:pPr>
    </w:p>
    <w:p w:rsidR="00BF4CB7" w:rsidRPr="00BE3436" w:rsidRDefault="00BF4CB7" w:rsidP="00BF4CB7">
      <w:pPr>
        <w:jc w:val="right"/>
        <w:rPr>
          <w:rFonts w:ascii="Arial" w:hAnsi="Arial" w:cs="Arial"/>
          <w:lang w:val="ru-RU" w:eastAsia="ru-RU"/>
        </w:rPr>
      </w:pPr>
    </w:p>
    <w:p w:rsidR="00BF4CB7" w:rsidRPr="00BE3436" w:rsidRDefault="00BF4CB7" w:rsidP="00BF4CB7">
      <w:pPr>
        <w:keepNext/>
        <w:jc w:val="center"/>
        <w:outlineLvl w:val="1"/>
        <w:rPr>
          <w:rFonts w:ascii="Arial" w:hAnsi="Arial" w:cs="Arial"/>
          <w:lang w:val="ru-RU" w:eastAsia="ru-RU"/>
        </w:rPr>
      </w:pPr>
    </w:p>
    <w:p w:rsidR="00BF4CB7" w:rsidRPr="00BE3436" w:rsidRDefault="00BF4CB7" w:rsidP="00BF4CB7">
      <w:pPr>
        <w:keepNext/>
        <w:jc w:val="center"/>
        <w:outlineLvl w:val="1"/>
        <w:rPr>
          <w:rFonts w:ascii="Arial" w:hAnsi="Arial" w:cs="Arial"/>
          <w:lang w:val="ru-RU" w:eastAsia="ru-RU"/>
        </w:rPr>
      </w:pPr>
      <w:r w:rsidRPr="00BE3436">
        <w:rPr>
          <w:rFonts w:ascii="Arial" w:hAnsi="Arial" w:cs="Arial"/>
          <w:lang w:val="ru-RU" w:eastAsia="ru-RU"/>
        </w:rPr>
        <w:t>Программа муниципальных внутренних заимствований</w:t>
      </w:r>
    </w:p>
    <w:p w:rsidR="00BF4CB7" w:rsidRPr="00BE3436" w:rsidRDefault="00BF4CB7" w:rsidP="00BF4CB7">
      <w:pPr>
        <w:jc w:val="center"/>
        <w:rPr>
          <w:rFonts w:ascii="Arial" w:hAnsi="Arial" w:cs="Arial"/>
          <w:lang w:val="ru-RU" w:eastAsia="ru-RU"/>
        </w:rPr>
      </w:pPr>
      <w:r w:rsidRPr="00BE3436">
        <w:rPr>
          <w:rFonts w:ascii="Arial" w:hAnsi="Arial" w:cs="Arial"/>
          <w:lang w:val="ru-RU" w:eastAsia="ru-RU"/>
        </w:rPr>
        <w:t>Вознесенского сельсовета на 2025 год и плановый период 2026-2027 годов</w:t>
      </w:r>
    </w:p>
    <w:p w:rsidR="00BF4CB7" w:rsidRPr="00BE3436" w:rsidRDefault="00BF4CB7" w:rsidP="00BF4CB7">
      <w:pPr>
        <w:rPr>
          <w:rFonts w:ascii="Arial" w:hAnsi="Arial" w:cs="Arial"/>
          <w:lang w:val="ru-RU" w:eastAsia="ru-RU"/>
        </w:rPr>
      </w:pPr>
    </w:p>
    <w:p w:rsidR="00BF4CB7" w:rsidRPr="00BE3436" w:rsidRDefault="00BF4CB7" w:rsidP="00BF4CB7">
      <w:pPr>
        <w:jc w:val="center"/>
        <w:rPr>
          <w:rFonts w:ascii="Arial" w:hAnsi="Arial" w:cs="Arial"/>
          <w:lang w:val="ru-RU" w:eastAsia="ru-RU"/>
        </w:rPr>
      </w:pPr>
    </w:p>
    <w:p w:rsidR="00BF4CB7" w:rsidRPr="00BE3436" w:rsidRDefault="00BF4CB7" w:rsidP="00BF4CB7">
      <w:pPr>
        <w:jc w:val="right"/>
        <w:rPr>
          <w:rFonts w:ascii="Arial" w:hAnsi="Arial" w:cs="Arial"/>
          <w:lang w:val="ru-RU" w:eastAsia="ru-RU"/>
        </w:rPr>
      </w:pPr>
      <w:r w:rsidRPr="00BE3436">
        <w:rPr>
          <w:rFonts w:ascii="Arial" w:hAnsi="Arial" w:cs="Arial"/>
          <w:lang w:val="ru-RU" w:eastAsia="ru-RU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4707"/>
        <w:gridCol w:w="1441"/>
        <w:gridCol w:w="1388"/>
        <w:gridCol w:w="1439"/>
      </w:tblGrid>
      <w:tr w:rsidR="00BF4CB7" w:rsidRPr="00BE3436" w:rsidTr="00BF4CB7">
        <w:trPr>
          <w:cantSplit/>
        </w:trPr>
        <w:tc>
          <w:tcPr>
            <w:tcW w:w="311" w:type="pct"/>
            <w:vMerge w:val="restart"/>
            <w:vAlign w:val="center"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BE3436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BE3436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2459" w:type="pct"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753" w:type="pct"/>
          </w:tcPr>
          <w:p w:rsidR="00BF4CB7" w:rsidRPr="00BE3436" w:rsidRDefault="00BF4CB7" w:rsidP="00BF4CB7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Сумма на 2025 год</w:t>
            </w:r>
          </w:p>
        </w:tc>
        <w:tc>
          <w:tcPr>
            <w:tcW w:w="725" w:type="pct"/>
          </w:tcPr>
          <w:p w:rsidR="00BF4CB7" w:rsidRPr="00BE3436" w:rsidRDefault="00BF4CB7" w:rsidP="00BF4CB7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Сумма на 2026год</w:t>
            </w:r>
          </w:p>
        </w:tc>
        <w:tc>
          <w:tcPr>
            <w:tcW w:w="753" w:type="pct"/>
          </w:tcPr>
          <w:p w:rsidR="00BF4CB7" w:rsidRPr="00BE3436" w:rsidRDefault="00BF4CB7" w:rsidP="00BF4CB7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Сумма на 2027 год</w:t>
            </w:r>
          </w:p>
        </w:tc>
      </w:tr>
      <w:tr w:rsidR="00BF4CB7" w:rsidRPr="00BE3436" w:rsidTr="00BF4CB7">
        <w:trPr>
          <w:cantSplit/>
          <w:trHeight w:val="227"/>
        </w:trPr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BF4CB7" w:rsidRPr="00BE3436" w:rsidRDefault="00BF4CB7" w:rsidP="00BF4CB7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59" w:type="pct"/>
          </w:tcPr>
          <w:p w:rsidR="00BF4CB7" w:rsidRPr="00BE3436" w:rsidRDefault="00BF4CB7" w:rsidP="00BF4CB7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53" w:type="pct"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25" w:type="pct"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53" w:type="pct"/>
          </w:tcPr>
          <w:p w:rsidR="00BF4CB7" w:rsidRPr="00BE3436" w:rsidRDefault="00BF4CB7" w:rsidP="00BF4CB7">
            <w:pPr>
              <w:jc w:val="center"/>
              <w:rPr>
                <w:rFonts w:ascii="Arial" w:hAnsi="Arial" w:cs="Arial"/>
                <w:lang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E3436" w:rsidRDefault="00BF4CB7" w:rsidP="00BF4CB7">
            <w:pPr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Государственные ценные бумаги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lastRenderedPageBreak/>
              <w:t>1.1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размещение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Кредиты кредитных организаций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2.2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3.2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  <w:trHeight w:val="24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BE343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jc w:val="center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4.2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E3436" w:rsidRDefault="00BF4CB7" w:rsidP="00BF4CB7">
            <w:pPr>
              <w:tabs>
                <w:tab w:val="left" w:pos="197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E343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343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bookmarkEnd w:id="14"/>
      <w:bookmarkEnd w:id="15"/>
      <w:bookmarkEnd w:id="16"/>
    </w:tbl>
    <w:p w:rsidR="00BF4CB7" w:rsidRPr="00BE3436" w:rsidRDefault="00BF4CB7" w:rsidP="00BF4CB7">
      <w:pPr>
        <w:jc w:val="both"/>
        <w:rPr>
          <w:rFonts w:ascii="Arial" w:hAnsi="Arial" w:cs="Arial"/>
          <w:lang w:val="ru-RU" w:eastAsia="ru-RU"/>
        </w:rPr>
      </w:pPr>
    </w:p>
    <w:p w:rsidR="00BF4CB7" w:rsidRPr="00BE3436" w:rsidRDefault="00BF4CB7" w:rsidP="00787A2E">
      <w:pPr>
        <w:rPr>
          <w:rFonts w:ascii="Arial" w:hAnsi="Arial" w:cs="Arial"/>
          <w:lang w:val="ru-RU"/>
        </w:rPr>
      </w:pPr>
    </w:p>
    <w:sectPr w:rsidR="00BF4CB7" w:rsidRPr="00BE3436" w:rsidSect="00BE343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A2" w:rsidRDefault="00EA16A2" w:rsidP="007E4C5C">
      <w:r>
        <w:separator/>
      </w:r>
    </w:p>
  </w:endnote>
  <w:endnote w:type="continuationSeparator" w:id="0">
    <w:p w:rsidR="00EA16A2" w:rsidRDefault="00EA16A2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A2" w:rsidRDefault="00EA16A2" w:rsidP="007E4C5C">
      <w:r>
        <w:separator/>
      </w:r>
    </w:p>
  </w:footnote>
  <w:footnote w:type="continuationSeparator" w:id="0">
    <w:p w:rsidR="00EA16A2" w:rsidRDefault="00EA16A2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107A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0DA4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A0BBE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A45A0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5F7805"/>
    <w:rsid w:val="00600D2C"/>
    <w:rsid w:val="00606F2D"/>
    <w:rsid w:val="006078D9"/>
    <w:rsid w:val="00612A5A"/>
    <w:rsid w:val="00613A71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34C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17027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212D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572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04E1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224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5796C"/>
    <w:rsid w:val="00A6235B"/>
    <w:rsid w:val="00A6438F"/>
    <w:rsid w:val="00A648C1"/>
    <w:rsid w:val="00A67313"/>
    <w:rsid w:val="00A70A30"/>
    <w:rsid w:val="00A70BD5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1A75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A0881"/>
    <w:rsid w:val="00BA2808"/>
    <w:rsid w:val="00BA4562"/>
    <w:rsid w:val="00BB246D"/>
    <w:rsid w:val="00BC05ED"/>
    <w:rsid w:val="00BC10F2"/>
    <w:rsid w:val="00BC16CC"/>
    <w:rsid w:val="00BD0677"/>
    <w:rsid w:val="00BD0C51"/>
    <w:rsid w:val="00BD63AF"/>
    <w:rsid w:val="00BD75F8"/>
    <w:rsid w:val="00BE10EB"/>
    <w:rsid w:val="00BE3436"/>
    <w:rsid w:val="00BE5809"/>
    <w:rsid w:val="00BE5BFC"/>
    <w:rsid w:val="00BE5CD0"/>
    <w:rsid w:val="00BF2AE3"/>
    <w:rsid w:val="00BF3241"/>
    <w:rsid w:val="00BF4CB7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5E89"/>
    <w:rsid w:val="00C16C27"/>
    <w:rsid w:val="00C23AEB"/>
    <w:rsid w:val="00C24434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46BF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18BE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34CA"/>
    <w:rsid w:val="00D15643"/>
    <w:rsid w:val="00D20952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03E3"/>
    <w:rsid w:val="00E21AF4"/>
    <w:rsid w:val="00E22089"/>
    <w:rsid w:val="00E23011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16A2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25C86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0456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BF4CB7"/>
    <w:rPr>
      <w:color w:val="800080"/>
      <w:u w:val="single"/>
    </w:rPr>
  </w:style>
  <w:style w:type="paragraph" w:customStyle="1" w:styleId="xl65">
    <w:name w:val="xl6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BF4CB7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BF4CB7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BF4CB7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BF4CB7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BF4CB7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BF4CB7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BF4CB7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BF4CB7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BF4CB7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BF4CB7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BF4CB7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BF4CB7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BF4CB7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BF4CB7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BF4CB7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BF4CB7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BF4CB7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BF4CB7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BF4CB7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BF4CB7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BF4CB7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8">
    <w:name w:val="xl17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79">
    <w:name w:val="xl17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1">
    <w:name w:val="xl18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2">
    <w:name w:val="xl18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3">
    <w:name w:val="xl18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4">
    <w:name w:val="xl184"/>
    <w:basedOn w:val="a0"/>
    <w:rsid w:val="00BF4CB7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5">
    <w:name w:val="xl18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86">
    <w:name w:val="xl186"/>
    <w:basedOn w:val="a0"/>
    <w:rsid w:val="00BF4C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BF4CB7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BF4CB7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BF4CB7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BF4CB7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7871-EBF9-45BD-AEB0-DACADE66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80</Pages>
  <Words>14610</Words>
  <Characters>83279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97694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159</cp:revision>
  <cp:lastPrinted>2024-11-13T05:43:00Z</cp:lastPrinted>
  <dcterms:created xsi:type="dcterms:W3CDTF">2013-10-25T02:17:00Z</dcterms:created>
  <dcterms:modified xsi:type="dcterms:W3CDTF">2025-02-25T03:56:00Z</dcterms:modified>
</cp:coreProperties>
</file>