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96" w:rsidRPr="00B60BFF" w:rsidRDefault="00222D96" w:rsidP="00D83921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r w:rsidRPr="00B60BFF">
        <w:rPr>
          <w:rFonts w:ascii="Arial" w:hAnsi="Arial" w:cs="Arial"/>
          <w:sz w:val="24"/>
          <w:szCs w:val="24"/>
        </w:rPr>
        <w:t>АДМИНИСТРАЦИЯ</w:t>
      </w:r>
    </w:p>
    <w:p w:rsidR="00222D96" w:rsidRPr="00B60BFF" w:rsidRDefault="00222D96" w:rsidP="00D83921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ВОЗНЕСЕНСКОГО СЕЛЬСОВЕТА</w:t>
      </w:r>
    </w:p>
    <w:p w:rsidR="00222D96" w:rsidRPr="00B60BFF" w:rsidRDefault="00222D96" w:rsidP="00D83921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БЕРЕЗОВСКОГО РАЙОНА</w:t>
      </w:r>
    </w:p>
    <w:p w:rsidR="00222D96" w:rsidRPr="00B60BFF" w:rsidRDefault="00222D96" w:rsidP="00D83921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КРАСНОЯРСКОГО КРАЯ</w:t>
      </w:r>
    </w:p>
    <w:p w:rsidR="00222D96" w:rsidRPr="00B60BFF" w:rsidRDefault="00222D96" w:rsidP="00D83921">
      <w:pPr>
        <w:pStyle w:val="ConsPlusTitle"/>
        <w:ind w:firstLine="709"/>
        <w:jc w:val="center"/>
        <w:outlineLvl w:val="0"/>
        <w:rPr>
          <w:b w:val="0"/>
          <w:sz w:val="24"/>
          <w:szCs w:val="24"/>
        </w:rPr>
      </w:pPr>
    </w:p>
    <w:p w:rsidR="00222D96" w:rsidRPr="00B60BFF" w:rsidRDefault="00222D96" w:rsidP="00D83921">
      <w:pPr>
        <w:pStyle w:val="ConsPlusTitle"/>
        <w:ind w:firstLine="709"/>
        <w:jc w:val="center"/>
        <w:outlineLvl w:val="0"/>
        <w:rPr>
          <w:b w:val="0"/>
          <w:sz w:val="24"/>
          <w:szCs w:val="24"/>
        </w:rPr>
      </w:pPr>
      <w:r w:rsidRPr="00B60BFF">
        <w:rPr>
          <w:b w:val="0"/>
          <w:sz w:val="24"/>
          <w:szCs w:val="24"/>
        </w:rPr>
        <w:t>ПОСТАНОВЛЕНИЕ</w:t>
      </w:r>
    </w:p>
    <w:p w:rsidR="00222D96" w:rsidRPr="00B60BFF" w:rsidRDefault="00222D96" w:rsidP="00D83921">
      <w:pPr>
        <w:pStyle w:val="ConsPlusTitle"/>
        <w:tabs>
          <w:tab w:val="left" w:pos="7640"/>
        </w:tabs>
        <w:outlineLvl w:val="0"/>
        <w:rPr>
          <w:b w:val="0"/>
          <w:sz w:val="24"/>
          <w:szCs w:val="24"/>
        </w:rPr>
      </w:pPr>
    </w:p>
    <w:p w:rsidR="00222D96" w:rsidRPr="00B60BFF" w:rsidRDefault="00222D96" w:rsidP="00D83921">
      <w:pPr>
        <w:pStyle w:val="ConsPlusTitle"/>
        <w:tabs>
          <w:tab w:val="left" w:pos="7640"/>
        </w:tabs>
        <w:outlineLvl w:val="0"/>
        <w:rPr>
          <w:b w:val="0"/>
          <w:sz w:val="24"/>
          <w:szCs w:val="24"/>
        </w:rPr>
      </w:pPr>
      <w:r w:rsidRPr="00B60BFF">
        <w:rPr>
          <w:b w:val="0"/>
          <w:sz w:val="24"/>
          <w:szCs w:val="24"/>
        </w:rPr>
        <w:t>«</w:t>
      </w:r>
      <w:r w:rsidR="00A248C5" w:rsidRPr="00B60BFF">
        <w:rPr>
          <w:b w:val="0"/>
          <w:sz w:val="24"/>
          <w:szCs w:val="24"/>
        </w:rPr>
        <w:t xml:space="preserve"> </w:t>
      </w:r>
      <w:r w:rsidR="00D142E0" w:rsidRPr="00B60BFF">
        <w:rPr>
          <w:b w:val="0"/>
          <w:sz w:val="24"/>
          <w:szCs w:val="24"/>
        </w:rPr>
        <w:t>14</w:t>
      </w:r>
      <w:r w:rsidRPr="00B60BFF">
        <w:rPr>
          <w:b w:val="0"/>
          <w:sz w:val="24"/>
          <w:szCs w:val="24"/>
        </w:rPr>
        <w:t xml:space="preserve"> »</w:t>
      </w:r>
      <w:r w:rsidR="00712EB2" w:rsidRPr="00B60BFF">
        <w:rPr>
          <w:b w:val="0"/>
          <w:sz w:val="24"/>
          <w:szCs w:val="24"/>
        </w:rPr>
        <w:t xml:space="preserve"> </w:t>
      </w:r>
      <w:r w:rsidR="00D142E0" w:rsidRPr="00B60BFF">
        <w:rPr>
          <w:b w:val="0"/>
          <w:sz w:val="24"/>
          <w:szCs w:val="24"/>
        </w:rPr>
        <w:t>ноября</w:t>
      </w:r>
      <w:r w:rsidR="00B60BFF">
        <w:rPr>
          <w:b w:val="0"/>
          <w:sz w:val="24"/>
          <w:szCs w:val="24"/>
        </w:rPr>
        <w:t xml:space="preserve"> </w:t>
      </w:r>
      <w:r w:rsidRPr="00B60BFF">
        <w:rPr>
          <w:b w:val="0"/>
          <w:sz w:val="24"/>
          <w:szCs w:val="24"/>
        </w:rPr>
        <w:t>202</w:t>
      </w:r>
      <w:r w:rsidR="00DE1CBD" w:rsidRPr="00B60BFF">
        <w:rPr>
          <w:b w:val="0"/>
          <w:sz w:val="24"/>
          <w:szCs w:val="24"/>
        </w:rPr>
        <w:t>4</w:t>
      </w:r>
      <w:r w:rsidRPr="00B60BFF">
        <w:rPr>
          <w:b w:val="0"/>
          <w:sz w:val="24"/>
          <w:szCs w:val="24"/>
        </w:rPr>
        <w:t xml:space="preserve"> г.</w:t>
      </w:r>
      <w:proofErr w:type="gramStart"/>
      <w:r w:rsidRPr="00B60BFF">
        <w:rPr>
          <w:b w:val="0"/>
          <w:sz w:val="24"/>
          <w:szCs w:val="24"/>
        </w:rPr>
        <w:t>с</w:t>
      </w:r>
      <w:proofErr w:type="gramEnd"/>
      <w:r w:rsidRPr="00B60BFF">
        <w:rPr>
          <w:b w:val="0"/>
          <w:sz w:val="24"/>
          <w:szCs w:val="24"/>
        </w:rPr>
        <w:t>. Вознесенка</w:t>
      </w:r>
      <w:r w:rsidR="00B60BFF">
        <w:rPr>
          <w:b w:val="0"/>
          <w:sz w:val="24"/>
          <w:szCs w:val="24"/>
        </w:rPr>
        <w:t xml:space="preserve"> </w:t>
      </w:r>
      <w:r w:rsidR="0035661C">
        <w:rPr>
          <w:b w:val="0"/>
          <w:sz w:val="24"/>
          <w:szCs w:val="24"/>
        </w:rPr>
        <w:tab/>
      </w:r>
      <w:r w:rsidRPr="00B60BFF">
        <w:rPr>
          <w:b w:val="0"/>
          <w:sz w:val="24"/>
          <w:szCs w:val="24"/>
        </w:rPr>
        <w:t>№</w:t>
      </w:r>
      <w:r w:rsidR="00B60BFF">
        <w:rPr>
          <w:b w:val="0"/>
          <w:sz w:val="24"/>
          <w:szCs w:val="24"/>
        </w:rPr>
        <w:t xml:space="preserve"> </w:t>
      </w:r>
      <w:r w:rsidR="00D142E0" w:rsidRPr="00B60BFF">
        <w:rPr>
          <w:b w:val="0"/>
          <w:sz w:val="24"/>
          <w:szCs w:val="24"/>
        </w:rPr>
        <w:t>84</w:t>
      </w:r>
      <w:r w:rsidR="00B60BFF">
        <w:rPr>
          <w:b w:val="0"/>
          <w:sz w:val="24"/>
          <w:szCs w:val="24"/>
        </w:rPr>
        <w:t xml:space="preserve"> </w:t>
      </w:r>
    </w:p>
    <w:p w:rsidR="005205FF" w:rsidRPr="00B60BFF" w:rsidRDefault="005205FF" w:rsidP="00D83921">
      <w:pPr>
        <w:pStyle w:val="ConsPlusTitle"/>
        <w:tabs>
          <w:tab w:val="left" w:pos="7640"/>
        </w:tabs>
        <w:outlineLvl w:val="0"/>
        <w:rPr>
          <w:b w:val="0"/>
          <w:sz w:val="24"/>
          <w:szCs w:val="24"/>
        </w:rPr>
      </w:pPr>
    </w:p>
    <w:p w:rsidR="00222D96" w:rsidRPr="00B60BFF" w:rsidRDefault="00222D96" w:rsidP="00D83921">
      <w:pPr>
        <w:pStyle w:val="ConsPlusTitle"/>
        <w:ind w:firstLine="709"/>
        <w:outlineLvl w:val="0"/>
        <w:rPr>
          <w:b w:val="0"/>
          <w:sz w:val="24"/>
          <w:szCs w:val="24"/>
        </w:rPr>
      </w:pPr>
    </w:p>
    <w:p w:rsidR="00222D96" w:rsidRPr="00B60BFF" w:rsidRDefault="00222D96" w:rsidP="00D83921">
      <w:pPr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 xml:space="preserve"> Об основных направлениях</w:t>
      </w:r>
    </w:p>
    <w:p w:rsidR="00222D96" w:rsidRPr="00B60BFF" w:rsidRDefault="00222D96" w:rsidP="00D83921">
      <w:pPr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 xml:space="preserve"> бюджетной и налоговой политики</w:t>
      </w:r>
    </w:p>
    <w:p w:rsidR="00222D96" w:rsidRPr="00B60BFF" w:rsidRDefault="00222D96" w:rsidP="00D83921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222D96" w:rsidRPr="00B60BFF" w:rsidRDefault="00222D96" w:rsidP="00D83921">
      <w:pPr>
        <w:ind w:right="-1" w:firstLine="709"/>
        <w:outlineLvl w:val="0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В соответствии с Положением о бюджетном процессе Вознесенского сельсовета, ПОСТАНОВЛЯЮ:</w:t>
      </w:r>
    </w:p>
    <w:p w:rsidR="00222D96" w:rsidRPr="00B60BFF" w:rsidRDefault="00222D96" w:rsidP="00D83921">
      <w:pPr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</w:p>
    <w:p w:rsidR="00222D96" w:rsidRPr="00B60BFF" w:rsidRDefault="00B60BFF" w:rsidP="00D8392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22D96" w:rsidRPr="00B60BFF">
        <w:rPr>
          <w:rFonts w:ascii="Arial" w:hAnsi="Arial" w:cs="Arial"/>
          <w:sz w:val="24"/>
          <w:szCs w:val="24"/>
        </w:rPr>
        <w:t xml:space="preserve">1. Утвердить </w:t>
      </w:r>
      <w:r w:rsidR="00F05B02" w:rsidRPr="00B60BFF">
        <w:rPr>
          <w:rFonts w:ascii="Arial" w:hAnsi="Arial" w:cs="Arial"/>
          <w:sz w:val="24"/>
          <w:szCs w:val="24"/>
        </w:rPr>
        <w:t>основные положения бюджетной и налоговой политики на</w:t>
      </w:r>
      <w:r>
        <w:rPr>
          <w:rFonts w:ascii="Arial" w:hAnsi="Arial" w:cs="Arial"/>
          <w:sz w:val="24"/>
          <w:szCs w:val="24"/>
        </w:rPr>
        <w:t xml:space="preserve"> </w:t>
      </w:r>
      <w:r w:rsidR="00222D96" w:rsidRPr="00B60BFF">
        <w:rPr>
          <w:rFonts w:ascii="Arial" w:hAnsi="Arial" w:cs="Arial"/>
          <w:sz w:val="24"/>
          <w:szCs w:val="24"/>
        </w:rPr>
        <w:t>202</w:t>
      </w:r>
      <w:r w:rsidR="00DE1CBD" w:rsidRPr="00B60BFF">
        <w:rPr>
          <w:rFonts w:ascii="Arial" w:hAnsi="Arial" w:cs="Arial"/>
          <w:sz w:val="24"/>
          <w:szCs w:val="24"/>
        </w:rPr>
        <w:t>5</w:t>
      </w:r>
      <w:r w:rsidR="00F05B02" w:rsidRPr="00B60BFF">
        <w:rPr>
          <w:rFonts w:ascii="Arial" w:hAnsi="Arial" w:cs="Arial"/>
          <w:sz w:val="24"/>
          <w:szCs w:val="24"/>
        </w:rPr>
        <w:t xml:space="preserve"> год и плановый период 2026-2027года</w:t>
      </w:r>
      <w:r w:rsidR="00222D96" w:rsidRPr="00B60BFF">
        <w:rPr>
          <w:rFonts w:ascii="Arial" w:hAnsi="Arial" w:cs="Arial"/>
          <w:sz w:val="24"/>
          <w:szCs w:val="24"/>
        </w:rPr>
        <w:t>.</w:t>
      </w:r>
    </w:p>
    <w:p w:rsidR="00222D96" w:rsidRPr="00B60BFF" w:rsidRDefault="00222D96" w:rsidP="00D83921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B60BFF">
        <w:rPr>
          <w:b w:val="0"/>
          <w:sz w:val="24"/>
          <w:szCs w:val="24"/>
        </w:rPr>
        <w:t xml:space="preserve">2. </w:t>
      </w:r>
      <w:proofErr w:type="gramStart"/>
      <w:r w:rsidRPr="00B60BFF">
        <w:rPr>
          <w:b w:val="0"/>
          <w:sz w:val="24"/>
          <w:szCs w:val="24"/>
        </w:rPr>
        <w:t>Контроль за</w:t>
      </w:r>
      <w:proofErr w:type="gramEnd"/>
      <w:r w:rsidRPr="00B60BFF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222D96" w:rsidRPr="00B60BFF" w:rsidRDefault="00222D96" w:rsidP="00D83921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B60BFF">
        <w:rPr>
          <w:b w:val="0"/>
          <w:sz w:val="24"/>
          <w:szCs w:val="24"/>
        </w:rPr>
        <w:t>3. Постановление вступает в силу со дня его подписания.</w:t>
      </w:r>
    </w:p>
    <w:p w:rsidR="00222D96" w:rsidRPr="00B60BFF" w:rsidRDefault="00222D96" w:rsidP="00D83921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</w:p>
    <w:p w:rsidR="00222D96" w:rsidRPr="00B60BFF" w:rsidRDefault="00222D96" w:rsidP="00D83921">
      <w:pPr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</w:p>
    <w:p w:rsidR="00222D96" w:rsidRPr="00B60BFF" w:rsidRDefault="00222D96" w:rsidP="00D83921">
      <w:pPr>
        <w:autoSpaceDN w:val="0"/>
        <w:adjustRightInd w:val="0"/>
        <w:ind w:firstLine="709"/>
        <w:outlineLvl w:val="0"/>
        <w:rPr>
          <w:rFonts w:ascii="Arial" w:hAnsi="Arial" w:cs="Arial"/>
          <w:sz w:val="24"/>
          <w:szCs w:val="24"/>
        </w:rPr>
      </w:pPr>
    </w:p>
    <w:p w:rsidR="00222D96" w:rsidRPr="00B60BFF" w:rsidRDefault="00F05B02" w:rsidP="00D83921">
      <w:pPr>
        <w:jc w:val="both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ИП Главы Вознесенского сельсовета</w:t>
      </w:r>
      <w:r w:rsidR="00B60BFF">
        <w:rPr>
          <w:rFonts w:ascii="Arial" w:hAnsi="Arial" w:cs="Arial"/>
          <w:sz w:val="24"/>
          <w:szCs w:val="24"/>
        </w:rPr>
        <w:t xml:space="preserve">  </w:t>
      </w:r>
      <w:r w:rsidR="00D04121">
        <w:rPr>
          <w:rFonts w:ascii="Arial" w:hAnsi="Arial" w:cs="Arial"/>
          <w:sz w:val="24"/>
          <w:szCs w:val="24"/>
        </w:rPr>
        <w:tab/>
      </w:r>
      <w:r w:rsidR="00D04121">
        <w:rPr>
          <w:rFonts w:ascii="Arial" w:hAnsi="Arial" w:cs="Arial"/>
          <w:sz w:val="24"/>
          <w:szCs w:val="24"/>
        </w:rPr>
        <w:tab/>
      </w:r>
      <w:r w:rsidR="00D04121">
        <w:rPr>
          <w:rFonts w:ascii="Arial" w:hAnsi="Arial" w:cs="Arial"/>
          <w:sz w:val="24"/>
          <w:szCs w:val="24"/>
        </w:rPr>
        <w:tab/>
      </w:r>
      <w:r w:rsidR="00D04121">
        <w:rPr>
          <w:rFonts w:ascii="Arial" w:hAnsi="Arial" w:cs="Arial"/>
          <w:sz w:val="24"/>
          <w:szCs w:val="24"/>
        </w:rPr>
        <w:tab/>
      </w:r>
      <w:r w:rsidRPr="00B60BFF">
        <w:rPr>
          <w:rFonts w:ascii="Arial" w:hAnsi="Arial" w:cs="Arial"/>
          <w:sz w:val="24"/>
          <w:szCs w:val="24"/>
        </w:rPr>
        <w:t>А.А. Лужков</w:t>
      </w:r>
    </w:p>
    <w:p w:rsidR="00222D96" w:rsidRPr="00B60BFF" w:rsidRDefault="00222D96" w:rsidP="00D83921">
      <w:pPr>
        <w:jc w:val="center"/>
        <w:rPr>
          <w:rFonts w:ascii="Arial" w:hAnsi="Arial" w:cs="Arial"/>
          <w:sz w:val="24"/>
          <w:szCs w:val="24"/>
        </w:rPr>
      </w:pPr>
    </w:p>
    <w:p w:rsidR="00222D96" w:rsidRPr="00B60BFF" w:rsidRDefault="00222D96" w:rsidP="00D83921">
      <w:pPr>
        <w:jc w:val="center"/>
        <w:rPr>
          <w:rFonts w:ascii="Arial" w:hAnsi="Arial" w:cs="Arial"/>
          <w:sz w:val="24"/>
          <w:szCs w:val="24"/>
        </w:rPr>
      </w:pPr>
    </w:p>
    <w:p w:rsidR="00222D96" w:rsidRPr="00B60BFF" w:rsidRDefault="00222D96" w:rsidP="00D83921">
      <w:pPr>
        <w:jc w:val="center"/>
        <w:rPr>
          <w:rFonts w:ascii="Arial" w:hAnsi="Arial" w:cs="Arial"/>
          <w:sz w:val="24"/>
          <w:szCs w:val="24"/>
        </w:rPr>
      </w:pPr>
    </w:p>
    <w:p w:rsidR="00222D96" w:rsidRPr="00B60BFF" w:rsidRDefault="00222D96" w:rsidP="00D83921">
      <w:pPr>
        <w:jc w:val="center"/>
        <w:rPr>
          <w:rFonts w:ascii="Arial" w:hAnsi="Arial" w:cs="Arial"/>
          <w:sz w:val="24"/>
          <w:szCs w:val="24"/>
        </w:rPr>
      </w:pPr>
    </w:p>
    <w:p w:rsidR="00222D96" w:rsidRPr="00B60BFF" w:rsidRDefault="00222D96" w:rsidP="00D83921">
      <w:pPr>
        <w:jc w:val="center"/>
        <w:rPr>
          <w:rFonts w:ascii="Arial" w:hAnsi="Arial" w:cs="Arial"/>
          <w:sz w:val="24"/>
          <w:szCs w:val="24"/>
        </w:rPr>
      </w:pPr>
    </w:p>
    <w:p w:rsidR="00222D96" w:rsidRPr="00B60BFF" w:rsidRDefault="00222D96" w:rsidP="00D83921">
      <w:pPr>
        <w:jc w:val="center"/>
        <w:rPr>
          <w:rFonts w:ascii="Arial" w:hAnsi="Arial" w:cs="Arial"/>
          <w:sz w:val="24"/>
          <w:szCs w:val="24"/>
        </w:rPr>
      </w:pPr>
    </w:p>
    <w:p w:rsidR="00222D96" w:rsidRPr="00B60BFF" w:rsidRDefault="00222D96" w:rsidP="00D83921">
      <w:pPr>
        <w:jc w:val="center"/>
        <w:rPr>
          <w:rFonts w:ascii="Arial" w:hAnsi="Arial" w:cs="Arial"/>
          <w:sz w:val="24"/>
          <w:szCs w:val="24"/>
        </w:rPr>
      </w:pPr>
    </w:p>
    <w:p w:rsidR="00222D96" w:rsidRPr="00B60BFF" w:rsidRDefault="00222D96" w:rsidP="00D83921">
      <w:pPr>
        <w:jc w:val="center"/>
        <w:rPr>
          <w:rFonts w:ascii="Arial" w:hAnsi="Arial" w:cs="Arial"/>
          <w:sz w:val="24"/>
          <w:szCs w:val="24"/>
        </w:rPr>
      </w:pPr>
    </w:p>
    <w:p w:rsidR="00222D96" w:rsidRPr="00B60BFF" w:rsidRDefault="00222D96" w:rsidP="00D83921">
      <w:pPr>
        <w:jc w:val="center"/>
        <w:rPr>
          <w:rFonts w:ascii="Arial" w:hAnsi="Arial" w:cs="Arial"/>
          <w:sz w:val="24"/>
          <w:szCs w:val="24"/>
        </w:rPr>
      </w:pPr>
    </w:p>
    <w:p w:rsidR="00222D96" w:rsidRPr="00B60BFF" w:rsidRDefault="00222D96" w:rsidP="00D83921">
      <w:pPr>
        <w:jc w:val="center"/>
        <w:rPr>
          <w:rFonts w:ascii="Arial" w:hAnsi="Arial" w:cs="Arial"/>
          <w:sz w:val="24"/>
          <w:szCs w:val="24"/>
        </w:rPr>
      </w:pPr>
    </w:p>
    <w:p w:rsidR="00222D96" w:rsidRPr="00B60BFF" w:rsidRDefault="00222D96" w:rsidP="00D83921">
      <w:pPr>
        <w:jc w:val="center"/>
        <w:rPr>
          <w:rFonts w:ascii="Arial" w:hAnsi="Arial" w:cs="Arial"/>
          <w:sz w:val="24"/>
          <w:szCs w:val="24"/>
        </w:rPr>
      </w:pPr>
    </w:p>
    <w:p w:rsidR="00222D96" w:rsidRPr="00B60BFF" w:rsidRDefault="00222D96" w:rsidP="00D83921">
      <w:pPr>
        <w:jc w:val="center"/>
        <w:rPr>
          <w:rFonts w:ascii="Arial" w:hAnsi="Arial" w:cs="Arial"/>
          <w:sz w:val="24"/>
          <w:szCs w:val="24"/>
        </w:rPr>
      </w:pPr>
    </w:p>
    <w:p w:rsidR="00222D96" w:rsidRPr="00B60BFF" w:rsidRDefault="00222D96" w:rsidP="00D83921">
      <w:pPr>
        <w:jc w:val="center"/>
        <w:rPr>
          <w:rFonts w:ascii="Arial" w:hAnsi="Arial" w:cs="Arial"/>
          <w:sz w:val="24"/>
          <w:szCs w:val="24"/>
        </w:rPr>
      </w:pPr>
    </w:p>
    <w:p w:rsidR="00222D96" w:rsidRPr="00B60BFF" w:rsidRDefault="00222D96" w:rsidP="00D83921">
      <w:pPr>
        <w:jc w:val="center"/>
        <w:rPr>
          <w:rFonts w:ascii="Arial" w:hAnsi="Arial" w:cs="Arial"/>
          <w:sz w:val="24"/>
          <w:szCs w:val="24"/>
        </w:rPr>
      </w:pPr>
    </w:p>
    <w:p w:rsidR="00222D96" w:rsidRPr="00B60BFF" w:rsidRDefault="00222D96" w:rsidP="00D83921">
      <w:pPr>
        <w:jc w:val="center"/>
        <w:rPr>
          <w:rFonts w:ascii="Arial" w:hAnsi="Arial" w:cs="Arial"/>
          <w:sz w:val="24"/>
          <w:szCs w:val="24"/>
        </w:rPr>
      </w:pPr>
    </w:p>
    <w:p w:rsidR="00222D96" w:rsidRPr="00B60BFF" w:rsidRDefault="00222D96" w:rsidP="00D83921">
      <w:pPr>
        <w:jc w:val="center"/>
        <w:rPr>
          <w:rFonts w:ascii="Arial" w:hAnsi="Arial" w:cs="Arial"/>
          <w:sz w:val="24"/>
          <w:szCs w:val="24"/>
        </w:rPr>
      </w:pPr>
    </w:p>
    <w:p w:rsidR="00222D96" w:rsidRPr="00B60BFF" w:rsidRDefault="00222D96" w:rsidP="00D83921">
      <w:pPr>
        <w:jc w:val="center"/>
        <w:rPr>
          <w:rFonts w:ascii="Arial" w:hAnsi="Arial" w:cs="Arial"/>
          <w:sz w:val="24"/>
          <w:szCs w:val="24"/>
        </w:rPr>
      </w:pPr>
    </w:p>
    <w:p w:rsidR="00222D96" w:rsidRPr="00B60BFF" w:rsidRDefault="00222D96" w:rsidP="00D83921">
      <w:pPr>
        <w:jc w:val="center"/>
        <w:rPr>
          <w:rFonts w:ascii="Arial" w:hAnsi="Arial" w:cs="Arial"/>
          <w:sz w:val="24"/>
          <w:szCs w:val="24"/>
        </w:rPr>
      </w:pPr>
    </w:p>
    <w:p w:rsidR="00222D96" w:rsidRPr="00B60BFF" w:rsidRDefault="00222D96" w:rsidP="00D83921">
      <w:pPr>
        <w:jc w:val="center"/>
        <w:rPr>
          <w:rFonts w:ascii="Arial" w:hAnsi="Arial" w:cs="Arial"/>
          <w:sz w:val="24"/>
          <w:szCs w:val="24"/>
        </w:rPr>
      </w:pPr>
    </w:p>
    <w:p w:rsidR="00222D96" w:rsidRPr="00B60BFF" w:rsidRDefault="00222D96" w:rsidP="00D83921">
      <w:pPr>
        <w:jc w:val="center"/>
        <w:rPr>
          <w:rFonts w:ascii="Arial" w:hAnsi="Arial" w:cs="Arial"/>
          <w:sz w:val="24"/>
          <w:szCs w:val="24"/>
        </w:rPr>
      </w:pPr>
    </w:p>
    <w:p w:rsidR="00222D96" w:rsidRPr="00B60BFF" w:rsidRDefault="00222D96" w:rsidP="00D83921">
      <w:pPr>
        <w:jc w:val="center"/>
        <w:rPr>
          <w:rFonts w:ascii="Arial" w:hAnsi="Arial" w:cs="Arial"/>
          <w:sz w:val="24"/>
          <w:szCs w:val="24"/>
        </w:rPr>
      </w:pPr>
    </w:p>
    <w:p w:rsidR="008147F0" w:rsidRDefault="008147F0" w:rsidP="00D83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22D96" w:rsidRPr="00B60BFF" w:rsidRDefault="00222D96" w:rsidP="00D83921">
      <w:pPr>
        <w:jc w:val="right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lastRenderedPageBreak/>
        <w:t>Приложение 1 к постановлению</w:t>
      </w:r>
    </w:p>
    <w:p w:rsidR="00222D96" w:rsidRPr="00B60BFF" w:rsidRDefault="00222D96" w:rsidP="00D83921">
      <w:pPr>
        <w:jc w:val="right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Администрации Вознесенского сельсовета</w:t>
      </w:r>
    </w:p>
    <w:p w:rsidR="00222D96" w:rsidRPr="00B60BFF" w:rsidRDefault="00222D96" w:rsidP="00D83921">
      <w:pPr>
        <w:jc w:val="right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от</w:t>
      </w:r>
      <w:r w:rsidR="00B60BFF">
        <w:rPr>
          <w:rFonts w:ascii="Arial" w:hAnsi="Arial" w:cs="Arial"/>
          <w:sz w:val="24"/>
          <w:szCs w:val="24"/>
        </w:rPr>
        <w:t xml:space="preserve"> </w:t>
      </w:r>
      <w:r w:rsidR="00D142E0" w:rsidRPr="00B60BFF">
        <w:rPr>
          <w:rFonts w:ascii="Arial" w:hAnsi="Arial" w:cs="Arial"/>
          <w:sz w:val="24"/>
          <w:szCs w:val="24"/>
        </w:rPr>
        <w:t>14.11.2024г.</w:t>
      </w:r>
      <w:r w:rsidR="00B60BFF">
        <w:rPr>
          <w:rFonts w:ascii="Arial" w:hAnsi="Arial" w:cs="Arial"/>
          <w:sz w:val="24"/>
          <w:szCs w:val="24"/>
        </w:rPr>
        <w:t xml:space="preserve"> </w:t>
      </w:r>
      <w:r w:rsidRPr="00B60BFF">
        <w:rPr>
          <w:rFonts w:ascii="Arial" w:hAnsi="Arial" w:cs="Arial"/>
          <w:sz w:val="24"/>
          <w:szCs w:val="24"/>
        </w:rPr>
        <w:t>№</w:t>
      </w:r>
      <w:r w:rsidR="00DE1CBD" w:rsidRPr="00B60BFF">
        <w:rPr>
          <w:rFonts w:ascii="Arial" w:hAnsi="Arial" w:cs="Arial"/>
          <w:sz w:val="24"/>
          <w:szCs w:val="24"/>
        </w:rPr>
        <w:t xml:space="preserve"> </w:t>
      </w:r>
      <w:r w:rsidR="00D142E0" w:rsidRPr="00B60BFF">
        <w:rPr>
          <w:rFonts w:ascii="Arial" w:hAnsi="Arial" w:cs="Arial"/>
          <w:sz w:val="24"/>
          <w:szCs w:val="24"/>
        </w:rPr>
        <w:t>84</w:t>
      </w:r>
    </w:p>
    <w:p w:rsidR="00222D96" w:rsidRPr="00B60BFF" w:rsidRDefault="00222D96" w:rsidP="00D83921">
      <w:pPr>
        <w:jc w:val="center"/>
        <w:rPr>
          <w:rFonts w:ascii="Arial" w:hAnsi="Arial" w:cs="Arial"/>
          <w:sz w:val="24"/>
          <w:szCs w:val="24"/>
        </w:rPr>
      </w:pPr>
    </w:p>
    <w:p w:rsidR="00222D96" w:rsidRPr="00B60BFF" w:rsidRDefault="00222D96" w:rsidP="00D83921">
      <w:pPr>
        <w:jc w:val="center"/>
        <w:rPr>
          <w:rFonts w:ascii="Arial" w:hAnsi="Arial" w:cs="Arial"/>
          <w:sz w:val="24"/>
          <w:szCs w:val="24"/>
        </w:rPr>
      </w:pPr>
    </w:p>
    <w:p w:rsidR="00B57C23" w:rsidRPr="00B60BFF" w:rsidRDefault="00B57C23" w:rsidP="00D83921">
      <w:pPr>
        <w:jc w:val="center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Основные направления</w:t>
      </w:r>
      <w:r w:rsidR="00B60BF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60BFF">
        <w:rPr>
          <w:rFonts w:ascii="Arial" w:hAnsi="Arial" w:cs="Arial"/>
          <w:sz w:val="24"/>
          <w:szCs w:val="24"/>
        </w:rPr>
        <w:t>бюджетной</w:t>
      </w:r>
      <w:proofErr w:type="gramEnd"/>
    </w:p>
    <w:p w:rsidR="00B57C23" w:rsidRPr="00B60BFF" w:rsidRDefault="00B57C23" w:rsidP="00D83921">
      <w:pPr>
        <w:jc w:val="center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 xml:space="preserve">и налоговой политики </w:t>
      </w:r>
      <w:r w:rsidR="000546B3" w:rsidRPr="00B60BFF">
        <w:rPr>
          <w:rFonts w:ascii="Arial" w:hAnsi="Arial" w:cs="Arial"/>
          <w:sz w:val="24"/>
          <w:szCs w:val="24"/>
        </w:rPr>
        <w:t>Вознесенского</w:t>
      </w:r>
      <w:r w:rsidR="00AF4143" w:rsidRPr="00B60BFF">
        <w:rPr>
          <w:rFonts w:ascii="Arial" w:hAnsi="Arial" w:cs="Arial"/>
          <w:sz w:val="24"/>
          <w:szCs w:val="24"/>
        </w:rPr>
        <w:t xml:space="preserve"> сельсовета на 202</w:t>
      </w:r>
      <w:r w:rsidR="00DE1CBD" w:rsidRPr="00B60BFF">
        <w:rPr>
          <w:rFonts w:ascii="Arial" w:hAnsi="Arial" w:cs="Arial"/>
          <w:sz w:val="24"/>
          <w:szCs w:val="24"/>
        </w:rPr>
        <w:t>5</w:t>
      </w:r>
      <w:r w:rsidRPr="00B60BFF">
        <w:rPr>
          <w:rFonts w:ascii="Arial" w:hAnsi="Arial" w:cs="Arial"/>
          <w:sz w:val="24"/>
          <w:szCs w:val="24"/>
        </w:rPr>
        <w:t xml:space="preserve"> год</w:t>
      </w:r>
    </w:p>
    <w:p w:rsidR="000551F3" w:rsidRPr="00B60BFF" w:rsidRDefault="00C938EC" w:rsidP="00D83921">
      <w:pPr>
        <w:jc w:val="center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и плановый период 202</w:t>
      </w:r>
      <w:r w:rsidR="00DE1CBD" w:rsidRPr="00B60BFF">
        <w:rPr>
          <w:rFonts w:ascii="Arial" w:hAnsi="Arial" w:cs="Arial"/>
          <w:sz w:val="24"/>
          <w:szCs w:val="24"/>
        </w:rPr>
        <w:t>6</w:t>
      </w:r>
      <w:r w:rsidR="00B57C23" w:rsidRPr="00B60BFF">
        <w:rPr>
          <w:rFonts w:ascii="Arial" w:hAnsi="Arial" w:cs="Arial"/>
          <w:sz w:val="24"/>
          <w:szCs w:val="24"/>
        </w:rPr>
        <w:t>-20</w:t>
      </w:r>
      <w:r w:rsidRPr="00B60BFF">
        <w:rPr>
          <w:rFonts w:ascii="Arial" w:hAnsi="Arial" w:cs="Arial"/>
          <w:sz w:val="24"/>
          <w:szCs w:val="24"/>
        </w:rPr>
        <w:t>2</w:t>
      </w:r>
      <w:r w:rsidR="00DE1CBD" w:rsidRPr="00B60BFF">
        <w:rPr>
          <w:rFonts w:ascii="Arial" w:hAnsi="Arial" w:cs="Arial"/>
          <w:sz w:val="24"/>
          <w:szCs w:val="24"/>
        </w:rPr>
        <w:t>7</w:t>
      </w:r>
      <w:r w:rsidR="00A248C5" w:rsidRPr="00B60BFF">
        <w:rPr>
          <w:rFonts w:ascii="Arial" w:hAnsi="Arial" w:cs="Arial"/>
          <w:sz w:val="24"/>
          <w:szCs w:val="24"/>
        </w:rPr>
        <w:t xml:space="preserve"> </w:t>
      </w:r>
      <w:r w:rsidR="00B57C23" w:rsidRPr="00B60BFF">
        <w:rPr>
          <w:rFonts w:ascii="Arial" w:hAnsi="Arial" w:cs="Arial"/>
          <w:sz w:val="24"/>
          <w:szCs w:val="24"/>
        </w:rPr>
        <w:t>год</w:t>
      </w:r>
      <w:r w:rsidR="00F05B02" w:rsidRPr="00B60BFF">
        <w:rPr>
          <w:rFonts w:ascii="Arial" w:hAnsi="Arial" w:cs="Arial"/>
          <w:sz w:val="24"/>
          <w:szCs w:val="24"/>
        </w:rPr>
        <w:t>а</w:t>
      </w:r>
      <w:r w:rsidR="0055350B" w:rsidRPr="00B60BFF">
        <w:rPr>
          <w:rFonts w:ascii="Arial" w:hAnsi="Arial" w:cs="Arial"/>
          <w:sz w:val="24"/>
          <w:szCs w:val="24"/>
        </w:rPr>
        <w:t>.</w:t>
      </w:r>
      <w:r w:rsidR="00B57C23" w:rsidRPr="00B60BFF">
        <w:rPr>
          <w:rFonts w:ascii="Arial" w:hAnsi="Arial" w:cs="Arial"/>
          <w:sz w:val="24"/>
          <w:szCs w:val="24"/>
        </w:rPr>
        <w:t xml:space="preserve"> </w:t>
      </w:r>
    </w:p>
    <w:p w:rsidR="00580681" w:rsidRPr="00B60BFF" w:rsidRDefault="00B60BFF" w:rsidP="00D83921">
      <w:pPr>
        <w:pStyle w:val="22"/>
        <w:shd w:val="clear" w:color="auto" w:fill="auto"/>
        <w:spacing w:before="0" w:line="240" w:lineRule="auto"/>
        <w:ind w:firstLine="760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 xml:space="preserve"> </w:t>
      </w:r>
    </w:p>
    <w:p w:rsidR="00553C93" w:rsidRPr="00B60BFF" w:rsidRDefault="00B60BFF" w:rsidP="00D83921">
      <w:pPr>
        <w:pStyle w:val="af2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 xml:space="preserve"> </w:t>
      </w:r>
      <w:r w:rsidR="00553C93" w:rsidRPr="00B60BFF">
        <w:rPr>
          <w:rFonts w:ascii="Arial" w:hAnsi="Arial" w:cs="Arial"/>
          <w:sz w:val="24"/>
          <w:szCs w:val="24"/>
        </w:rPr>
        <w:t xml:space="preserve">Основные направления бюджетной и налоговой политики </w:t>
      </w:r>
      <w:r w:rsidR="004F3787" w:rsidRPr="00B60BF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0546B3" w:rsidRPr="00B60BFF">
        <w:rPr>
          <w:rFonts w:ascii="Arial" w:hAnsi="Arial" w:cs="Arial"/>
          <w:sz w:val="24"/>
          <w:szCs w:val="24"/>
        </w:rPr>
        <w:t>Вознесенский</w:t>
      </w:r>
      <w:r w:rsidR="004F3787" w:rsidRPr="00B60BFF">
        <w:rPr>
          <w:rFonts w:ascii="Arial" w:hAnsi="Arial" w:cs="Arial"/>
          <w:sz w:val="24"/>
          <w:szCs w:val="24"/>
        </w:rPr>
        <w:t xml:space="preserve"> сельсовет</w:t>
      </w:r>
      <w:r w:rsidR="00A60DCD" w:rsidRPr="00B60BFF">
        <w:rPr>
          <w:rFonts w:ascii="Arial" w:hAnsi="Arial" w:cs="Arial"/>
          <w:sz w:val="24"/>
          <w:szCs w:val="24"/>
        </w:rPr>
        <w:t xml:space="preserve"> на 202</w:t>
      </w:r>
      <w:r w:rsidR="007838E6" w:rsidRPr="00B60BFF">
        <w:rPr>
          <w:rFonts w:ascii="Arial" w:hAnsi="Arial" w:cs="Arial"/>
          <w:sz w:val="24"/>
          <w:szCs w:val="24"/>
        </w:rPr>
        <w:t>5</w:t>
      </w:r>
      <w:r w:rsidR="00C938EC" w:rsidRPr="00B60BFF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7838E6" w:rsidRPr="00B60BFF">
        <w:rPr>
          <w:rFonts w:ascii="Arial" w:hAnsi="Arial" w:cs="Arial"/>
          <w:sz w:val="24"/>
          <w:szCs w:val="24"/>
        </w:rPr>
        <w:t>6</w:t>
      </w:r>
      <w:r w:rsidR="00553C93" w:rsidRPr="00B60BFF">
        <w:rPr>
          <w:rFonts w:ascii="Arial" w:hAnsi="Arial" w:cs="Arial"/>
          <w:sz w:val="24"/>
          <w:szCs w:val="24"/>
        </w:rPr>
        <w:t xml:space="preserve"> и 20</w:t>
      </w:r>
      <w:r w:rsidR="00FF48D8" w:rsidRPr="00B60BFF">
        <w:rPr>
          <w:rFonts w:ascii="Arial" w:hAnsi="Arial" w:cs="Arial"/>
          <w:sz w:val="24"/>
          <w:szCs w:val="24"/>
        </w:rPr>
        <w:t>2</w:t>
      </w:r>
      <w:r w:rsidR="007838E6" w:rsidRPr="00B60BFF">
        <w:rPr>
          <w:rFonts w:ascii="Arial" w:hAnsi="Arial" w:cs="Arial"/>
          <w:sz w:val="24"/>
          <w:szCs w:val="24"/>
        </w:rPr>
        <w:t>7</w:t>
      </w:r>
      <w:r w:rsidR="00553C93" w:rsidRPr="00B60BFF">
        <w:rPr>
          <w:rFonts w:ascii="Arial" w:hAnsi="Arial" w:cs="Arial"/>
          <w:sz w:val="24"/>
          <w:szCs w:val="24"/>
        </w:rPr>
        <w:t xml:space="preserve"> годов подготовлены в соответствии со статьями 172,184.2 Бюджетного кодекса Российской Федерации (далее - Бюджетный кодекс)</w:t>
      </w:r>
      <w:r w:rsidR="0055350B" w:rsidRPr="00B60BF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55350B" w:rsidRPr="00B60BFF">
        <w:rPr>
          <w:rFonts w:ascii="Arial" w:hAnsi="Arial" w:cs="Arial"/>
          <w:sz w:val="24"/>
          <w:szCs w:val="24"/>
        </w:rPr>
        <w:t>п</w:t>
      </w:r>
      <w:proofErr w:type="gramEnd"/>
      <w:r w:rsidR="0055350B" w:rsidRPr="00B60BFF">
        <w:rPr>
          <w:rFonts w:ascii="Arial" w:hAnsi="Arial" w:cs="Arial"/>
          <w:sz w:val="24"/>
          <w:szCs w:val="24"/>
        </w:rPr>
        <w:t>/п 3 п. 1 статьи 13 Решения</w:t>
      </w:r>
      <w:r>
        <w:rPr>
          <w:rFonts w:ascii="Arial" w:hAnsi="Arial" w:cs="Arial"/>
          <w:sz w:val="24"/>
          <w:szCs w:val="24"/>
        </w:rPr>
        <w:t xml:space="preserve"> </w:t>
      </w:r>
      <w:r w:rsidR="000546B3" w:rsidRPr="00B60BFF">
        <w:rPr>
          <w:rFonts w:ascii="Arial" w:hAnsi="Arial" w:cs="Arial"/>
          <w:sz w:val="24"/>
          <w:szCs w:val="24"/>
        </w:rPr>
        <w:t>Вознесенского</w:t>
      </w:r>
      <w:r w:rsidR="0055350B" w:rsidRPr="00B60BFF">
        <w:rPr>
          <w:rFonts w:ascii="Arial" w:hAnsi="Arial" w:cs="Arial"/>
          <w:sz w:val="24"/>
          <w:szCs w:val="24"/>
        </w:rPr>
        <w:t xml:space="preserve"> Совета депутатов № </w:t>
      </w:r>
      <w:r w:rsidR="000546B3" w:rsidRPr="00B60BFF">
        <w:rPr>
          <w:rFonts w:ascii="Arial" w:hAnsi="Arial" w:cs="Arial"/>
          <w:sz w:val="24"/>
          <w:szCs w:val="24"/>
        </w:rPr>
        <w:t>35 от 06</w:t>
      </w:r>
      <w:r w:rsidR="0055350B" w:rsidRPr="00B60BFF">
        <w:rPr>
          <w:rFonts w:ascii="Arial" w:hAnsi="Arial" w:cs="Arial"/>
          <w:sz w:val="24"/>
          <w:szCs w:val="24"/>
        </w:rPr>
        <w:t>.11.201</w:t>
      </w:r>
      <w:r w:rsidR="000546B3" w:rsidRPr="00B60BFF">
        <w:rPr>
          <w:rFonts w:ascii="Arial" w:hAnsi="Arial" w:cs="Arial"/>
          <w:sz w:val="24"/>
          <w:szCs w:val="24"/>
        </w:rPr>
        <w:t>7</w:t>
      </w:r>
      <w:r w:rsidR="0055350B" w:rsidRPr="00B60BFF">
        <w:rPr>
          <w:rFonts w:ascii="Arial" w:hAnsi="Arial" w:cs="Arial"/>
          <w:sz w:val="24"/>
          <w:szCs w:val="24"/>
        </w:rPr>
        <w:t xml:space="preserve"> г.</w:t>
      </w:r>
      <w:r w:rsidR="008B56ED" w:rsidRPr="00B60BFF">
        <w:rPr>
          <w:rFonts w:ascii="Arial" w:hAnsi="Arial" w:cs="Arial"/>
          <w:sz w:val="24"/>
          <w:szCs w:val="24"/>
        </w:rPr>
        <w:t xml:space="preserve"> </w:t>
      </w:r>
      <w:r w:rsidR="0055350B" w:rsidRPr="00B60BFF">
        <w:rPr>
          <w:rFonts w:ascii="Arial" w:hAnsi="Arial" w:cs="Arial"/>
          <w:sz w:val="24"/>
          <w:szCs w:val="24"/>
        </w:rPr>
        <w:t xml:space="preserve">«Положение о бюджетном процессе в </w:t>
      </w:r>
      <w:r w:rsidR="000546B3" w:rsidRPr="00B60BFF">
        <w:rPr>
          <w:rFonts w:ascii="Arial" w:hAnsi="Arial" w:cs="Arial"/>
          <w:sz w:val="24"/>
          <w:szCs w:val="24"/>
        </w:rPr>
        <w:t>Вознесенском</w:t>
      </w:r>
      <w:r w:rsidR="0055350B" w:rsidRPr="00B60BFF">
        <w:rPr>
          <w:rFonts w:ascii="Arial" w:hAnsi="Arial" w:cs="Arial"/>
          <w:sz w:val="24"/>
          <w:szCs w:val="24"/>
        </w:rPr>
        <w:t xml:space="preserve"> сельсовете».</w:t>
      </w:r>
    </w:p>
    <w:p w:rsidR="000546B3" w:rsidRPr="00B60BFF" w:rsidRDefault="000546B3" w:rsidP="00D8392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Главными целями бюджет</w:t>
      </w:r>
      <w:r w:rsidR="00A60DCD" w:rsidRPr="00B60BFF">
        <w:rPr>
          <w:rFonts w:ascii="Arial" w:hAnsi="Arial" w:cs="Arial"/>
          <w:sz w:val="24"/>
          <w:szCs w:val="24"/>
        </w:rPr>
        <w:t>ной и налоговой политики на 202</w:t>
      </w:r>
      <w:r w:rsidR="007838E6" w:rsidRPr="00B60BFF">
        <w:rPr>
          <w:rFonts w:ascii="Arial" w:hAnsi="Arial" w:cs="Arial"/>
          <w:sz w:val="24"/>
          <w:szCs w:val="24"/>
        </w:rPr>
        <w:t>5</w:t>
      </w:r>
      <w:r w:rsidRPr="00B60BFF">
        <w:rPr>
          <w:rFonts w:ascii="Arial" w:hAnsi="Arial" w:cs="Arial"/>
          <w:sz w:val="24"/>
          <w:szCs w:val="24"/>
        </w:rPr>
        <w:t xml:space="preserve"> год являются: обеспечение социальной и экономической стабильности, сбалансированности и устойчивости бюджета, повышение эффективности и результативности бюджетных расходов, стимулирования развития налогового потенциала, повышения открытости, эффективности и прозрачности муниципального управления.</w:t>
      </w:r>
    </w:p>
    <w:p w:rsidR="000546B3" w:rsidRPr="00B60BFF" w:rsidRDefault="000546B3" w:rsidP="00D83921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60BFF">
        <w:rPr>
          <w:rFonts w:ascii="Arial" w:hAnsi="Arial" w:cs="Arial"/>
          <w:sz w:val="24"/>
          <w:szCs w:val="24"/>
        </w:rPr>
        <w:t>Исходя из поставленных целей необходимо обеспечить</w:t>
      </w:r>
      <w:proofErr w:type="gramEnd"/>
      <w:r w:rsidRPr="00B60BFF">
        <w:rPr>
          <w:rFonts w:ascii="Arial" w:hAnsi="Arial" w:cs="Arial"/>
          <w:sz w:val="24"/>
          <w:szCs w:val="24"/>
        </w:rPr>
        <w:t xml:space="preserve"> решение следующих основных задач:</w:t>
      </w:r>
    </w:p>
    <w:p w:rsidR="000546B3" w:rsidRPr="00B60BFF" w:rsidRDefault="000546B3" w:rsidP="00D8392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- поддержание достигнутого уровня жизни населения и сохранение социальной стабильности в Вознесенском сельсовете;</w:t>
      </w:r>
    </w:p>
    <w:p w:rsidR="000546B3" w:rsidRPr="00B60BFF" w:rsidRDefault="000546B3" w:rsidP="00D8392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- обеспечение достигнутого уровня объёма доходной части бюджета Вознесенского сельсовета в целях обеспечения стабильного исполнения расходной части бюджета сельсовета;</w:t>
      </w:r>
    </w:p>
    <w:p w:rsidR="000546B3" w:rsidRPr="00B60BFF" w:rsidRDefault="000546B3" w:rsidP="00D8392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- обеспечение сдерживания роста расходов бюджета сельсовета</w:t>
      </w:r>
      <w:r w:rsidR="00B60BFF">
        <w:rPr>
          <w:rFonts w:ascii="Arial" w:hAnsi="Arial" w:cs="Arial"/>
          <w:sz w:val="24"/>
          <w:szCs w:val="24"/>
        </w:rPr>
        <w:t xml:space="preserve"> </w:t>
      </w:r>
      <w:r w:rsidRPr="00B60BFF">
        <w:rPr>
          <w:rFonts w:ascii="Arial" w:hAnsi="Arial" w:cs="Arial"/>
          <w:sz w:val="24"/>
          <w:szCs w:val="24"/>
        </w:rPr>
        <w:t>путем оптимизации расходных обязательств сельсовета и повышения эффективности использования финансовых ресурсов;</w:t>
      </w:r>
    </w:p>
    <w:p w:rsidR="000546B3" w:rsidRPr="00B60BFF" w:rsidRDefault="000546B3" w:rsidP="00D8392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- активизация участия</w:t>
      </w:r>
      <w:r w:rsidR="00B60BFF">
        <w:rPr>
          <w:rFonts w:ascii="Arial" w:hAnsi="Arial" w:cs="Arial"/>
          <w:sz w:val="24"/>
          <w:szCs w:val="24"/>
        </w:rPr>
        <w:t xml:space="preserve"> </w:t>
      </w:r>
      <w:r w:rsidRPr="00B60BFF">
        <w:rPr>
          <w:rFonts w:ascii="Arial" w:hAnsi="Arial" w:cs="Arial"/>
          <w:sz w:val="24"/>
          <w:szCs w:val="24"/>
        </w:rPr>
        <w:t xml:space="preserve">Вознесенского сельсовета в </w:t>
      </w:r>
      <w:r w:rsidR="00AF4143" w:rsidRPr="00B60BFF">
        <w:rPr>
          <w:rFonts w:ascii="Arial" w:hAnsi="Arial" w:cs="Arial"/>
          <w:sz w:val="24"/>
          <w:szCs w:val="24"/>
        </w:rPr>
        <w:t>краевых</w:t>
      </w:r>
      <w:r w:rsidRPr="00B60BFF">
        <w:rPr>
          <w:rFonts w:ascii="Arial" w:hAnsi="Arial" w:cs="Arial"/>
          <w:sz w:val="24"/>
          <w:szCs w:val="24"/>
        </w:rPr>
        <w:t xml:space="preserve"> программах, обеспечение софинансирования расходов</w:t>
      </w:r>
      <w:r w:rsidR="00B60BFF">
        <w:rPr>
          <w:rFonts w:ascii="Arial" w:hAnsi="Arial" w:cs="Arial"/>
          <w:sz w:val="24"/>
          <w:szCs w:val="24"/>
        </w:rPr>
        <w:t xml:space="preserve"> </w:t>
      </w:r>
      <w:r w:rsidRPr="00B60BFF">
        <w:rPr>
          <w:rFonts w:ascii="Arial" w:hAnsi="Arial" w:cs="Arial"/>
          <w:sz w:val="24"/>
          <w:szCs w:val="24"/>
        </w:rPr>
        <w:t>из бюджетов других уровней;</w:t>
      </w:r>
    </w:p>
    <w:p w:rsidR="000546B3" w:rsidRPr="00B60BFF" w:rsidRDefault="000546B3" w:rsidP="00D8392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- обеспечение равномерного исполнения расходных обязательств</w:t>
      </w:r>
      <w:r w:rsidR="00B60BFF">
        <w:rPr>
          <w:rFonts w:ascii="Arial" w:hAnsi="Arial" w:cs="Arial"/>
          <w:sz w:val="24"/>
          <w:szCs w:val="24"/>
        </w:rPr>
        <w:t xml:space="preserve"> </w:t>
      </w:r>
      <w:r w:rsidRPr="00B60BFF">
        <w:rPr>
          <w:rFonts w:ascii="Arial" w:hAnsi="Arial" w:cs="Arial"/>
          <w:sz w:val="24"/>
          <w:szCs w:val="24"/>
        </w:rPr>
        <w:t xml:space="preserve">в течение финансового года, усиление </w:t>
      </w:r>
      <w:proofErr w:type="gramStart"/>
      <w:r w:rsidRPr="00B60BFF">
        <w:rPr>
          <w:rFonts w:ascii="Arial" w:hAnsi="Arial" w:cs="Arial"/>
          <w:sz w:val="24"/>
          <w:szCs w:val="24"/>
        </w:rPr>
        <w:t>контроля за</w:t>
      </w:r>
      <w:proofErr w:type="gramEnd"/>
      <w:r w:rsidRPr="00B60BFF">
        <w:rPr>
          <w:rFonts w:ascii="Arial" w:hAnsi="Arial" w:cs="Arial"/>
          <w:sz w:val="24"/>
          <w:szCs w:val="24"/>
        </w:rPr>
        <w:t xml:space="preserve"> целевым использованием бюджетных средств;</w:t>
      </w:r>
    </w:p>
    <w:p w:rsidR="000546B3" w:rsidRPr="00B60BFF" w:rsidRDefault="000546B3" w:rsidP="00D8392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- повышение качества предоставляемых</w:t>
      </w:r>
      <w:r w:rsidR="00B60BFF">
        <w:rPr>
          <w:rFonts w:ascii="Arial" w:hAnsi="Arial" w:cs="Arial"/>
          <w:sz w:val="24"/>
          <w:szCs w:val="24"/>
        </w:rPr>
        <w:t xml:space="preserve"> </w:t>
      </w:r>
      <w:r w:rsidRPr="00B60BFF">
        <w:rPr>
          <w:rFonts w:ascii="Arial" w:hAnsi="Arial" w:cs="Arial"/>
          <w:sz w:val="24"/>
          <w:szCs w:val="24"/>
        </w:rPr>
        <w:t>муниципальных услуг населению, с отказом от механического наращивания бюджетных расходов в этих сферах;</w:t>
      </w:r>
    </w:p>
    <w:p w:rsidR="000546B3" w:rsidRPr="00B60BFF" w:rsidRDefault="00B60BFF" w:rsidP="00D83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546B3" w:rsidRPr="00B60BFF">
        <w:rPr>
          <w:rFonts w:ascii="Arial" w:hAnsi="Arial" w:cs="Arial"/>
          <w:sz w:val="24"/>
          <w:szCs w:val="24"/>
        </w:rPr>
        <w:t>-обеспечение прозрачности бюджетных средств,</w:t>
      </w:r>
      <w:r>
        <w:rPr>
          <w:rFonts w:ascii="Arial" w:hAnsi="Arial" w:cs="Arial"/>
          <w:sz w:val="24"/>
          <w:szCs w:val="24"/>
        </w:rPr>
        <w:t xml:space="preserve"> </w:t>
      </w:r>
      <w:r w:rsidR="000546B3" w:rsidRPr="00B60BFF">
        <w:rPr>
          <w:rFonts w:ascii="Arial" w:hAnsi="Arial" w:cs="Arial"/>
          <w:sz w:val="24"/>
          <w:szCs w:val="24"/>
        </w:rPr>
        <w:t>а также процедур закупок товаров и услуг для муниципальных нужд;</w:t>
      </w:r>
    </w:p>
    <w:p w:rsidR="000546B3" w:rsidRPr="00B60BFF" w:rsidRDefault="00B60BFF" w:rsidP="00D83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546B3" w:rsidRPr="00B60BFF">
        <w:rPr>
          <w:rFonts w:ascii="Arial" w:hAnsi="Arial" w:cs="Arial"/>
          <w:sz w:val="24"/>
          <w:szCs w:val="24"/>
        </w:rPr>
        <w:t>-дальнейшее улучшение структуры бюджета, сохранение динамики увеличения</w:t>
      </w:r>
      <w:r>
        <w:rPr>
          <w:rFonts w:ascii="Arial" w:hAnsi="Arial" w:cs="Arial"/>
          <w:sz w:val="24"/>
          <w:szCs w:val="24"/>
        </w:rPr>
        <w:t xml:space="preserve"> </w:t>
      </w:r>
      <w:r w:rsidR="000546B3" w:rsidRPr="00B60BFF">
        <w:rPr>
          <w:rFonts w:ascii="Arial" w:hAnsi="Arial" w:cs="Arial"/>
          <w:sz w:val="24"/>
          <w:szCs w:val="24"/>
        </w:rPr>
        <w:t>бюджетной обеспеченности и оптимального соотношения текущих и капитальных расходов;</w:t>
      </w:r>
    </w:p>
    <w:p w:rsidR="000546B3" w:rsidRPr="00B60BFF" w:rsidRDefault="00B60BFF" w:rsidP="00D839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546B3" w:rsidRPr="00B60BFF">
        <w:rPr>
          <w:rFonts w:ascii="Arial" w:hAnsi="Arial" w:cs="Arial"/>
          <w:sz w:val="24"/>
          <w:szCs w:val="24"/>
        </w:rPr>
        <w:t xml:space="preserve">- модернизация бюджетного процесса. </w:t>
      </w:r>
    </w:p>
    <w:p w:rsidR="000546B3" w:rsidRPr="00B60BFF" w:rsidRDefault="000546B3" w:rsidP="00D83921">
      <w:pPr>
        <w:jc w:val="both"/>
        <w:rPr>
          <w:rFonts w:ascii="Arial" w:hAnsi="Arial" w:cs="Arial"/>
          <w:sz w:val="24"/>
          <w:szCs w:val="24"/>
        </w:rPr>
      </w:pPr>
    </w:p>
    <w:p w:rsidR="00543BA4" w:rsidRPr="00B60BFF" w:rsidRDefault="00B60BFF" w:rsidP="00D839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43BA4" w:rsidRPr="00B60BFF">
        <w:rPr>
          <w:rFonts w:ascii="Arial" w:hAnsi="Arial" w:cs="Arial"/>
          <w:sz w:val="24"/>
          <w:szCs w:val="24"/>
        </w:rPr>
        <w:t xml:space="preserve">При формировании </w:t>
      </w:r>
      <w:r w:rsidR="00A60DCD" w:rsidRPr="00B60BFF">
        <w:rPr>
          <w:rFonts w:ascii="Arial" w:hAnsi="Arial" w:cs="Arial"/>
          <w:sz w:val="24"/>
          <w:szCs w:val="24"/>
        </w:rPr>
        <w:t>проекта местного бюджета на 202</w:t>
      </w:r>
      <w:r w:rsidR="007838E6" w:rsidRPr="00B60BFF">
        <w:rPr>
          <w:rFonts w:ascii="Arial" w:hAnsi="Arial" w:cs="Arial"/>
          <w:sz w:val="24"/>
          <w:szCs w:val="24"/>
        </w:rPr>
        <w:t>5</w:t>
      </w:r>
      <w:r w:rsidR="00543BA4" w:rsidRPr="00B60BFF">
        <w:rPr>
          <w:rFonts w:ascii="Arial" w:hAnsi="Arial" w:cs="Arial"/>
          <w:sz w:val="24"/>
          <w:szCs w:val="24"/>
        </w:rPr>
        <w:t xml:space="preserve"> год и на плановый </w:t>
      </w:r>
      <w:r w:rsidR="00C938EC" w:rsidRPr="00B60BFF">
        <w:rPr>
          <w:rFonts w:ascii="Arial" w:hAnsi="Arial" w:cs="Arial"/>
          <w:sz w:val="24"/>
          <w:szCs w:val="24"/>
        </w:rPr>
        <w:t>период 202</w:t>
      </w:r>
      <w:r w:rsidR="007838E6" w:rsidRPr="00B60BFF">
        <w:rPr>
          <w:rFonts w:ascii="Arial" w:hAnsi="Arial" w:cs="Arial"/>
          <w:sz w:val="24"/>
          <w:szCs w:val="24"/>
        </w:rPr>
        <w:t>6</w:t>
      </w:r>
      <w:r w:rsidR="00C938EC" w:rsidRPr="00B60BFF">
        <w:rPr>
          <w:rFonts w:ascii="Arial" w:hAnsi="Arial" w:cs="Arial"/>
          <w:sz w:val="24"/>
          <w:szCs w:val="24"/>
        </w:rPr>
        <w:t xml:space="preserve"> и 202</w:t>
      </w:r>
      <w:r w:rsidR="007838E6" w:rsidRPr="00B60BFF">
        <w:rPr>
          <w:rFonts w:ascii="Arial" w:hAnsi="Arial" w:cs="Arial"/>
          <w:sz w:val="24"/>
          <w:szCs w:val="24"/>
        </w:rPr>
        <w:t>7</w:t>
      </w:r>
      <w:r w:rsidR="00543BA4" w:rsidRPr="00B60BFF">
        <w:rPr>
          <w:rFonts w:ascii="Arial" w:hAnsi="Arial" w:cs="Arial"/>
          <w:sz w:val="24"/>
          <w:szCs w:val="24"/>
        </w:rPr>
        <w:t xml:space="preserve"> годов для достижения среднесрочных целей бюджетной политики особое внимание необходимо уделить решению следующих основных задач:</w:t>
      </w:r>
    </w:p>
    <w:p w:rsidR="00AF4143" w:rsidRPr="00B60BFF" w:rsidRDefault="00543BA4" w:rsidP="00D83921">
      <w:pPr>
        <w:jc w:val="both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 xml:space="preserve"> 1) обеспечение сбалансированности и устойчивости местного бюджета при безусловном исполнении всех действующих расходных обязательств </w:t>
      </w:r>
    </w:p>
    <w:p w:rsidR="00543BA4" w:rsidRPr="00B60BFF" w:rsidRDefault="00543BA4" w:rsidP="00D83921">
      <w:pPr>
        <w:jc w:val="both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2) принятие новых расходных обязатель</w:t>
      </w:r>
      <w:proofErr w:type="gramStart"/>
      <w:r w:rsidRPr="00B60BFF">
        <w:rPr>
          <w:rFonts w:ascii="Arial" w:hAnsi="Arial" w:cs="Arial"/>
          <w:sz w:val="24"/>
          <w:szCs w:val="24"/>
        </w:rPr>
        <w:t>ств пр</w:t>
      </w:r>
      <w:proofErr w:type="gramEnd"/>
      <w:r w:rsidRPr="00B60BFF">
        <w:rPr>
          <w:rFonts w:ascii="Arial" w:hAnsi="Arial" w:cs="Arial"/>
          <w:sz w:val="24"/>
          <w:szCs w:val="24"/>
        </w:rPr>
        <w:t>и наличии экономически обоснованных расчетов и источников их финансирования;</w:t>
      </w:r>
    </w:p>
    <w:p w:rsidR="00543BA4" w:rsidRPr="00B60BFF" w:rsidRDefault="00543BA4" w:rsidP="00D83921">
      <w:pPr>
        <w:jc w:val="both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lastRenderedPageBreak/>
        <w:t xml:space="preserve"> 3) разработка муниципальных программ как основного показателя социально- экономического развития муниципального образования; </w:t>
      </w:r>
    </w:p>
    <w:p w:rsidR="0055350B" w:rsidRPr="00B60BFF" w:rsidRDefault="00543BA4" w:rsidP="00D83921">
      <w:pPr>
        <w:jc w:val="both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4) развитие программно-целевых методов управления муниципальными финансами, повышение качества разработки муниципальных программ в увязке с основными параметрами оказания муниципальных услуг и утверждение индикаторов эффективности их реализации;</w:t>
      </w:r>
    </w:p>
    <w:p w:rsidR="00543BA4" w:rsidRPr="00B60BFF" w:rsidRDefault="00543BA4" w:rsidP="00D83921">
      <w:pPr>
        <w:jc w:val="both"/>
        <w:rPr>
          <w:rStyle w:val="apple-converted-space"/>
          <w:rFonts w:ascii="Arial" w:hAnsi="Arial" w:cs="Arial"/>
          <w:color w:val="1E1E1E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 xml:space="preserve"> 5) повышение прозрачности местного бюджета и бюджетного процесса в муниципальном образовании для чего использовать все современные средства массовой информации с целью публикации нормативных документов и информации, касающихся использования бюджетных средств. </w:t>
      </w:r>
    </w:p>
    <w:p w:rsidR="000546B3" w:rsidRPr="00B60BFF" w:rsidRDefault="000546B3" w:rsidP="00D83921">
      <w:pPr>
        <w:jc w:val="center"/>
        <w:rPr>
          <w:rFonts w:ascii="Arial" w:hAnsi="Arial" w:cs="Arial"/>
          <w:sz w:val="24"/>
          <w:szCs w:val="24"/>
        </w:rPr>
      </w:pPr>
    </w:p>
    <w:p w:rsidR="00C033C5" w:rsidRPr="00B60BFF" w:rsidRDefault="00C033C5" w:rsidP="00D83921">
      <w:pPr>
        <w:jc w:val="center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Основные направления</w:t>
      </w:r>
      <w:r w:rsidR="00B60BF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60BFF">
        <w:rPr>
          <w:rFonts w:ascii="Arial" w:hAnsi="Arial" w:cs="Arial"/>
          <w:sz w:val="24"/>
          <w:szCs w:val="24"/>
        </w:rPr>
        <w:t>бюджетной</w:t>
      </w:r>
      <w:proofErr w:type="gramEnd"/>
    </w:p>
    <w:p w:rsidR="00C033C5" w:rsidRPr="00B60BFF" w:rsidRDefault="00C033C5" w:rsidP="00D83921">
      <w:pPr>
        <w:jc w:val="center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 xml:space="preserve">политики </w:t>
      </w:r>
      <w:r w:rsidR="000546B3" w:rsidRPr="00B60BFF">
        <w:rPr>
          <w:rFonts w:ascii="Arial" w:hAnsi="Arial" w:cs="Arial"/>
          <w:sz w:val="24"/>
          <w:szCs w:val="24"/>
        </w:rPr>
        <w:t>Вознесенского</w:t>
      </w:r>
      <w:r w:rsidR="00A60DCD" w:rsidRPr="00B60BFF">
        <w:rPr>
          <w:rFonts w:ascii="Arial" w:hAnsi="Arial" w:cs="Arial"/>
          <w:sz w:val="24"/>
          <w:szCs w:val="24"/>
        </w:rPr>
        <w:t xml:space="preserve"> сельсовета на 202</w:t>
      </w:r>
      <w:r w:rsidR="00DE1CBD" w:rsidRPr="00B60BFF">
        <w:rPr>
          <w:rFonts w:ascii="Arial" w:hAnsi="Arial" w:cs="Arial"/>
          <w:sz w:val="24"/>
          <w:szCs w:val="24"/>
        </w:rPr>
        <w:t>5</w:t>
      </w:r>
      <w:r w:rsidRPr="00B60BFF">
        <w:rPr>
          <w:rFonts w:ascii="Arial" w:hAnsi="Arial" w:cs="Arial"/>
          <w:sz w:val="24"/>
          <w:szCs w:val="24"/>
        </w:rPr>
        <w:t xml:space="preserve"> год</w:t>
      </w:r>
    </w:p>
    <w:p w:rsidR="00C033C5" w:rsidRPr="00B60BFF" w:rsidRDefault="00C033C5" w:rsidP="00D83921">
      <w:pPr>
        <w:jc w:val="center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и</w:t>
      </w:r>
      <w:r w:rsidR="00C938EC" w:rsidRPr="00B60BFF">
        <w:rPr>
          <w:rFonts w:ascii="Arial" w:hAnsi="Arial" w:cs="Arial"/>
          <w:sz w:val="24"/>
          <w:szCs w:val="24"/>
        </w:rPr>
        <w:t xml:space="preserve"> плановый период 202</w:t>
      </w:r>
      <w:r w:rsidR="00DE1CBD" w:rsidRPr="00B60BFF">
        <w:rPr>
          <w:rFonts w:ascii="Arial" w:hAnsi="Arial" w:cs="Arial"/>
          <w:sz w:val="24"/>
          <w:szCs w:val="24"/>
        </w:rPr>
        <w:t>6</w:t>
      </w:r>
      <w:r w:rsidR="00C938EC" w:rsidRPr="00B60BFF">
        <w:rPr>
          <w:rFonts w:ascii="Arial" w:hAnsi="Arial" w:cs="Arial"/>
          <w:sz w:val="24"/>
          <w:szCs w:val="24"/>
        </w:rPr>
        <w:t>-202</w:t>
      </w:r>
      <w:r w:rsidR="00DE1CBD" w:rsidRPr="00B60BFF">
        <w:rPr>
          <w:rFonts w:ascii="Arial" w:hAnsi="Arial" w:cs="Arial"/>
          <w:sz w:val="24"/>
          <w:szCs w:val="24"/>
        </w:rPr>
        <w:t>7</w:t>
      </w:r>
      <w:r w:rsidRPr="00B60BFF">
        <w:rPr>
          <w:rFonts w:ascii="Arial" w:hAnsi="Arial" w:cs="Arial"/>
          <w:sz w:val="24"/>
          <w:szCs w:val="24"/>
        </w:rPr>
        <w:t xml:space="preserve"> годы. </w:t>
      </w:r>
    </w:p>
    <w:p w:rsidR="007E2B4A" w:rsidRPr="00B60BFF" w:rsidRDefault="007E2B4A" w:rsidP="00D83921">
      <w:pPr>
        <w:jc w:val="center"/>
        <w:rPr>
          <w:rFonts w:ascii="Arial" w:hAnsi="Arial" w:cs="Arial"/>
          <w:sz w:val="24"/>
          <w:szCs w:val="24"/>
        </w:rPr>
      </w:pPr>
    </w:p>
    <w:p w:rsidR="000546B3" w:rsidRPr="00B60BFF" w:rsidRDefault="00FE43F8" w:rsidP="00D83921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_Toc495570471"/>
      <w:r w:rsidRPr="00B60BFF">
        <w:rPr>
          <w:rFonts w:ascii="Arial" w:hAnsi="Arial" w:cs="Arial"/>
          <w:sz w:val="24"/>
          <w:szCs w:val="24"/>
        </w:rPr>
        <w:t>Бюджетная политика ориентирована на обеспечение устойчивой</w:t>
      </w:r>
      <w:r w:rsidR="00B60BFF">
        <w:rPr>
          <w:rFonts w:ascii="Arial" w:hAnsi="Arial" w:cs="Arial"/>
          <w:sz w:val="24"/>
          <w:szCs w:val="24"/>
        </w:rPr>
        <w:t xml:space="preserve"> </w:t>
      </w:r>
      <w:r w:rsidRPr="00B60BFF">
        <w:rPr>
          <w:rFonts w:ascii="Arial" w:hAnsi="Arial" w:cs="Arial"/>
          <w:sz w:val="24"/>
          <w:szCs w:val="24"/>
        </w:rPr>
        <w:t xml:space="preserve">экономической среды. </w:t>
      </w:r>
      <w:r w:rsidR="000546B3" w:rsidRPr="00B60BFF">
        <w:rPr>
          <w:rFonts w:ascii="Arial" w:hAnsi="Arial" w:cs="Arial"/>
          <w:sz w:val="24"/>
          <w:szCs w:val="24"/>
        </w:rPr>
        <w:t>В отношении расходов бюджета Вознесенского сельс</w:t>
      </w:r>
      <w:r w:rsidR="00A60DCD" w:rsidRPr="00B60BFF">
        <w:rPr>
          <w:rFonts w:ascii="Arial" w:hAnsi="Arial" w:cs="Arial"/>
          <w:sz w:val="24"/>
          <w:szCs w:val="24"/>
        </w:rPr>
        <w:t>овета бюджетная политика на 202</w:t>
      </w:r>
      <w:r w:rsidR="009F0A9F" w:rsidRPr="00B60BFF">
        <w:rPr>
          <w:rFonts w:ascii="Arial" w:hAnsi="Arial" w:cs="Arial"/>
          <w:sz w:val="24"/>
          <w:szCs w:val="24"/>
        </w:rPr>
        <w:t>5</w:t>
      </w:r>
      <w:r w:rsidR="000546B3" w:rsidRPr="00B60BFF">
        <w:rPr>
          <w:rFonts w:ascii="Arial" w:hAnsi="Arial" w:cs="Arial"/>
          <w:sz w:val="24"/>
          <w:szCs w:val="24"/>
        </w:rPr>
        <w:t xml:space="preserve"> год направлена на оптимизацию и повышение эффективно</w:t>
      </w:r>
      <w:r w:rsidR="00670796" w:rsidRPr="00B60BFF">
        <w:rPr>
          <w:rFonts w:ascii="Arial" w:hAnsi="Arial" w:cs="Arial"/>
          <w:sz w:val="24"/>
          <w:szCs w:val="24"/>
        </w:rPr>
        <w:t>сти расходов бюджета сельсовета, вовлечение граждан в бюджетный процесс.</w:t>
      </w:r>
    </w:p>
    <w:p w:rsidR="000546B3" w:rsidRPr="00B60BFF" w:rsidRDefault="000546B3" w:rsidP="00D8392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 xml:space="preserve">Главной задачей при формировании бюджета сельсовета на </w:t>
      </w:r>
      <w:r w:rsidR="00A60DCD" w:rsidRPr="00B60BFF">
        <w:rPr>
          <w:rFonts w:ascii="Arial" w:hAnsi="Arial" w:cs="Arial"/>
          <w:sz w:val="24"/>
          <w:szCs w:val="24"/>
        </w:rPr>
        <w:t>202</w:t>
      </w:r>
      <w:r w:rsidR="00DE1CBD" w:rsidRPr="00B60BFF">
        <w:rPr>
          <w:rFonts w:ascii="Arial" w:hAnsi="Arial" w:cs="Arial"/>
          <w:sz w:val="24"/>
          <w:szCs w:val="24"/>
        </w:rPr>
        <w:t>5</w:t>
      </w:r>
      <w:r w:rsidRPr="00B60BFF">
        <w:rPr>
          <w:rFonts w:ascii="Arial" w:hAnsi="Arial" w:cs="Arial"/>
          <w:sz w:val="24"/>
          <w:szCs w:val="24"/>
        </w:rPr>
        <w:t xml:space="preserve"> год является формирование такого объема расходов, который бы соответствовал реальному прогнозу доходов, исходя из необходимости минимизации размера дефицита местного бюджета.</w:t>
      </w:r>
    </w:p>
    <w:p w:rsidR="000546B3" w:rsidRPr="00B60BFF" w:rsidRDefault="000546B3" w:rsidP="00D8392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В целях реализации поставленных целей и задач необходимо осуществить действия по следующим направлениям:</w:t>
      </w:r>
    </w:p>
    <w:p w:rsidR="000546B3" w:rsidRPr="00B60BFF" w:rsidRDefault="000546B3" w:rsidP="00D8392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546B3" w:rsidRPr="00B60BFF" w:rsidRDefault="000546B3" w:rsidP="00D83921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1302"/>
      <w:r w:rsidRPr="00B60BFF">
        <w:rPr>
          <w:rFonts w:ascii="Arial" w:hAnsi="Arial" w:cs="Arial"/>
          <w:sz w:val="24"/>
          <w:szCs w:val="24"/>
        </w:rPr>
        <w:t>1. Обеспечение режима экономного и рационального использования средств бюджета сельсовета.</w:t>
      </w:r>
    </w:p>
    <w:bookmarkEnd w:id="2"/>
    <w:p w:rsidR="000546B3" w:rsidRPr="00B60BFF" w:rsidRDefault="000546B3" w:rsidP="00D8392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 xml:space="preserve">В целях обеспечения сбалансированности расходных обязательств с доходными возможностями бюджета сельсовета придется отказаться от необязательных в текущей ситуации затрат. При этом режим жесткой экономии бюджетных средств следует обеспечить не только за счет прямого сокращения неприоритетных расходов, но и за счет </w:t>
      </w:r>
      <w:proofErr w:type="gramStart"/>
      <w:r w:rsidRPr="00B60BFF">
        <w:rPr>
          <w:rFonts w:ascii="Arial" w:hAnsi="Arial" w:cs="Arial"/>
          <w:sz w:val="24"/>
          <w:szCs w:val="24"/>
        </w:rPr>
        <w:t>повышения эффективности использования средств бюджета</w:t>
      </w:r>
      <w:proofErr w:type="gramEnd"/>
      <w:r w:rsidRPr="00B60BFF">
        <w:rPr>
          <w:rFonts w:ascii="Arial" w:hAnsi="Arial" w:cs="Arial"/>
          <w:sz w:val="24"/>
          <w:szCs w:val="24"/>
        </w:rPr>
        <w:t xml:space="preserve"> сельсовета, а также за счет концентрации бюджетных ресурсов на решении вопросов местного значения.</w:t>
      </w:r>
    </w:p>
    <w:p w:rsidR="000546B3" w:rsidRPr="00B60BFF" w:rsidRDefault="000546B3" w:rsidP="00D83921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1303"/>
      <w:r w:rsidRPr="00B60BFF">
        <w:rPr>
          <w:rFonts w:ascii="Arial" w:hAnsi="Arial" w:cs="Arial"/>
          <w:sz w:val="24"/>
          <w:szCs w:val="24"/>
        </w:rPr>
        <w:t>2. Повышение качества оказания муниципальных услуг (выполнения работ).</w:t>
      </w:r>
    </w:p>
    <w:bookmarkEnd w:id="3"/>
    <w:p w:rsidR="000546B3" w:rsidRPr="00B60BFF" w:rsidRDefault="000546B3" w:rsidP="00D8392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Несмотря на режим жесткой экономии средств бюджета сельсовета необходимо обеспечить кардинальное повышение качества предоставления гражданам муниципальных услуг (выполнения работ), в первую очередь за счет применения современных методов предоставления муниципальных услуг (выполнения работ).</w:t>
      </w:r>
    </w:p>
    <w:p w:rsidR="000546B3" w:rsidRPr="00B60BFF" w:rsidRDefault="000546B3" w:rsidP="00D83921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1304"/>
    </w:p>
    <w:p w:rsidR="000546B3" w:rsidRPr="00B60BFF" w:rsidRDefault="000546B3" w:rsidP="00D8392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3. Повышение эффективности использования ресурсов при закупках товаров и услуг для муниципальных нужд.</w:t>
      </w:r>
    </w:p>
    <w:bookmarkEnd w:id="4"/>
    <w:p w:rsidR="000546B3" w:rsidRPr="00B60BFF" w:rsidRDefault="000546B3" w:rsidP="00D8392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При осуществлении муниципальных закупок следует обеспечить оптимизацию сроков и организационных процедур размещения заказов.</w:t>
      </w:r>
    </w:p>
    <w:p w:rsidR="000546B3" w:rsidRPr="00B60BFF" w:rsidRDefault="000546B3" w:rsidP="00D8392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Необходимо обратить особое внимание на совершенствование механизма муниципальных закупок, который должен на деле способствовать развитию конкуренции и одновременно противодействовать злоупотреблениям при их осуществлении.</w:t>
      </w:r>
    </w:p>
    <w:p w:rsidR="000546B3" w:rsidRPr="00B60BFF" w:rsidRDefault="000546B3" w:rsidP="00D83921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1305"/>
      <w:r w:rsidRPr="00B60BFF">
        <w:rPr>
          <w:rFonts w:ascii="Arial" w:hAnsi="Arial" w:cs="Arial"/>
          <w:sz w:val="24"/>
          <w:szCs w:val="24"/>
        </w:rPr>
        <w:lastRenderedPageBreak/>
        <w:t>4. Совершенствование механизмов программно-целевого метода бюджетного планирования.</w:t>
      </w:r>
    </w:p>
    <w:bookmarkEnd w:id="5"/>
    <w:p w:rsidR="000546B3" w:rsidRPr="00B60BFF" w:rsidRDefault="000546B3" w:rsidP="00D8392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Общими принципами разработки и реализации муниципальных</w:t>
      </w:r>
      <w:r w:rsidR="00B60BFF">
        <w:rPr>
          <w:rFonts w:ascii="Arial" w:hAnsi="Arial" w:cs="Arial"/>
          <w:sz w:val="24"/>
          <w:szCs w:val="24"/>
        </w:rPr>
        <w:t xml:space="preserve"> </w:t>
      </w:r>
      <w:r w:rsidRPr="00B60BFF">
        <w:rPr>
          <w:rFonts w:ascii="Arial" w:hAnsi="Arial" w:cs="Arial"/>
          <w:sz w:val="24"/>
          <w:szCs w:val="24"/>
        </w:rPr>
        <w:t>программ следует считать:</w:t>
      </w:r>
    </w:p>
    <w:p w:rsidR="000546B3" w:rsidRPr="00B60BFF" w:rsidRDefault="000546B3" w:rsidP="00D8392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- обеспечение результативности и эффективности использования бюджетных сре</w:t>
      </w:r>
      <w:proofErr w:type="gramStart"/>
      <w:r w:rsidRPr="00B60BFF">
        <w:rPr>
          <w:rFonts w:ascii="Arial" w:hAnsi="Arial" w:cs="Arial"/>
          <w:sz w:val="24"/>
          <w:szCs w:val="24"/>
        </w:rPr>
        <w:t>дств пр</w:t>
      </w:r>
      <w:proofErr w:type="gramEnd"/>
      <w:r w:rsidRPr="00B60BFF">
        <w:rPr>
          <w:rFonts w:ascii="Arial" w:hAnsi="Arial" w:cs="Arial"/>
          <w:sz w:val="24"/>
          <w:szCs w:val="24"/>
        </w:rPr>
        <w:t>и осуществлении бюджетных расходов в рамках муниципальных программ. Расширение системы муниципальных программ и увеличение доли расходов на их финансирование в составе бюджета сельсовета должно вести к повышению эффективности расходования бюджетных средств;</w:t>
      </w:r>
    </w:p>
    <w:p w:rsidR="000546B3" w:rsidRPr="00B60BFF" w:rsidRDefault="000546B3" w:rsidP="00D8392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- определение объёма принимаемых обязательств по муниципальным программам с учётом финансовых возможностей бюджета сельсовета;</w:t>
      </w:r>
    </w:p>
    <w:p w:rsidR="000546B3" w:rsidRPr="00B60BFF" w:rsidRDefault="000546B3" w:rsidP="00D8392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 xml:space="preserve">- совершенствование системы оценки эффективности реализации муниципальных программ, обеспечивающей </w:t>
      </w:r>
      <w:proofErr w:type="gramStart"/>
      <w:r w:rsidRPr="00B60BFF">
        <w:rPr>
          <w:rFonts w:ascii="Arial" w:hAnsi="Arial" w:cs="Arial"/>
          <w:sz w:val="24"/>
          <w:szCs w:val="24"/>
        </w:rPr>
        <w:t>контроль за</w:t>
      </w:r>
      <w:proofErr w:type="gramEnd"/>
      <w:r w:rsidRPr="00B60BFF">
        <w:rPr>
          <w:rFonts w:ascii="Arial" w:hAnsi="Arial" w:cs="Arial"/>
          <w:sz w:val="24"/>
          <w:szCs w:val="24"/>
        </w:rPr>
        <w:t xml:space="preserve"> соответствием показателей</w:t>
      </w:r>
      <w:r w:rsidR="00B60BFF">
        <w:rPr>
          <w:rFonts w:ascii="Arial" w:hAnsi="Arial" w:cs="Arial"/>
          <w:sz w:val="24"/>
          <w:szCs w:val="24"/>
        </w:rPr>
        <w:t xml:space="preserve"> </w:t>
      </w:r>
      <w:r w:rsidRPr="00B60BFF">
        <w:rPr>
          <w:rFonts w:ascii="Arial" w:hAnsi="Arial" w:cs="Arial"/>
          <w:sz w:val="24"/>
          <w:szCs w:val="24"/>
        </w:rPr>
        <w:t>муниципальных программ и итогов их выполнения, а также применение результатов указанной оценки для корректировки или досрочного прекращения реализации неэффективных и нерезультативных муниципальных программ.</w:t>
      </w:r>
    </w:p>
    <w:p w:rsidR="000546B3" w:rsidRPr="00B60BFF" w:rsidRDefault="000546B3" w:rsidP="00D8392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546B3" w:rsidRPr="00B60BFF" w:rsidRDefault="000546B3" w:rsidP="00D8392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5. Модернизация бюджетного процесса сельсовета.</w:t>
      </w:r>
    </w:p>
    <w:p w:rsidR="000546B3" w:rsidRPr="00B60BFF" w:rsidRDefault="000546B3" w:rsidP="00D8392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В целях модернизации бюджетного процесса сельсовета</w:t>
      </w:r>
      <w:r w:rsidR="00B60BFF">
        <w:rPr>
          <w:rFonts w:ascii="Arial" w:hAnsi="Arial" w:cs="Arial"/>
          <w:sz w:val="24"/>
          <w:szCs w:val="24"/>
        </w:rPr>
        <w:t xml:space="preserve"> </w:t>
      </w:r>
      <w:r w:rsidRPr="00B60BFF">
        <w:rPr>
          <w:rFonts w:ascii="Arial" w:hAnsi="Arial" w:cs="Arial"/>
          <w:sz w:val="24"/>
          <w:szCs w:val="24"/>
        </w:rPr>
        <w:t>продолжится применение современных телекоммуникационных технологий, будет использоваться информационное взаимодействие с едиными государственными информационными системами, продолжится совершенствование используемых для автоматизации бюджетного процесса информационных систем и размещение информации о деятельности в сети интернет.</w:t>
      </w:r>
      <w:r w:rsidR="00B60BFF">
        <w:rPr>
          <w:rFonts w:ascii="Arial" w:hAnsi="Arial" w:cs="Arial"/>
          <w:sz w:val="24"/>
          <w:szCs w:val="24"/>
        </w:rPr>
        <w:t xml:space="preserve"> </w:t>
      </w:r>
    </w:p>
    <w:p w:rsidR="004A3BD1" w:rsidRPr="00B60BFF" w:rsidRDefault="004A3BD1" w:rsidP="00D83921">
      <w:pPr>
        <w:pStyle w:val="2"/>
        <w:keepNext w:val="0"/>
        <w:ind w:left="741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B60BFF">
        <w:rPr>
          <w:rFonts w:ascii="Arial" w:hAnsi="Arial" w:cs="Arial"/>
          <w:b w:val="0"/>
          <w:color w:val="000000"/>
          <w:sz w:val="24"/>
          <w:szCs w:val="24"/>
        </w:rPr>
        <w:t>Основные подходы к формированию бюджетных расходов</w:t>
      </w:r>
      <w:bookmarkEnd w:id="1"/>
    </w:p>
    <w:p w:rsidR="004A3BD1" w:rsidRPr="00B60BFF" w:rsidRDefault="004A3BD1" w:rsidP="00D83921">
      <w:pPr>
        <w:rPr>
          <w:rFonts w:ascii="Arial" w:hAnsi="Arial" w:cs="Arial"/>
          <w:sz w:val="24"/>
          <w:szCs w:val="24"/>
        </w:rPr>
      </w:pPr>
    </w:p>
    <w:p w:rsidR="004A3BD1" w:rsidRPr="00B60BFF" w:rsidRDefault="004A3BD1" w:rsidP="00D8392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60BFF">
        <w:rPr>
          <w:rFonts w:ascii="Arial" w:hAnsi="Arial" w:cs="Arial"/>
          <w:color w:val="000000"/>
          <w:sz w:val="24"/>
          <w:szCs w:val="24"/>
        </w:rPr>
        <w:t xml:space="preserve">Формирование объема и структуры расходов бюджета </w:t>
      </w:r>
      <w:r w:rsidR="000546B3" w:rsidRPr="00B60BFF">
        <w:rPr>
          <w:rFonts w:ascii="Arial" w:hAnsi="Arial" w:cs="Arial"/>
          <w:color w:val="000000"/>
          <w:sz w:val="24"/>
          <w:szCs w:val="24"/>
        </w:rPr>
        <w:t>Вознесенского</w:t>
      </w:r>
      <w:r w:rsidRPr="00B60BFF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A60DCD" w:rsidRPr="00B60BFF">
        <w:rPr>
          <w:rFonts w:ascii="Arial" w:hAnsi="Arial" w:cs="Arial"/>
          <w:color w:val="000000"/>
          <w:sz w:val="24"/>
          <w:szCs w:val="24"/>
        </w:rPr>
        <w:t xml:space="preserve"> на 202</w:t>
      </w:r>
      <w:r w:rsidR="009F0A9F" w:rsidRPr="00B60BFF">
        <w:rPr>
          <w:rFonts w:ascii="Arial" w:hAnsi="Arial" w:cs="Arial"/>
          <w:color w:val="000000"/>
          <w:sz w:val="24"/>
          <w:szCs w:val="24"/>
        </w:rPr>
        <w:t>5</w:t>
      </w:r>
      <w:r w:rsidR="00C938EC" w:rsidRPr="00B60BFF">
        <w:rPr>
          <w:rFonts w:ascii="Arial" w:hAnsi="Arial" w:cs="Arial"/>
          <w:color w:val="000000"/>
          <w:sz w:val="24"/>
          <w:szCs w:val="24"/>
        </w:rPr>
        <w:t>-202</w:t>
      </w:r>
      <w:r w:rsidR="009F0A9F" w:rsidRPr="00B60BFF">
        <w:rPr>
          <w:rFonts w:ascii="Arial" w:hAnsi="Arial" w:cs="Arial"/>
          <w:color w:val="000000"/>
          <w:sz w:val="24"/>
          <w:szCs w:val="24"/>
        </w:rPr>
        <w:t>7</w:t>
      </w:r>
      <w:r w:rsidRPr="00B60BFF">
        <w:rPr>
          <w:rFonts w:ascii="Arial" w:hAnsi="Arial" w:cs="Arial"/>
          <w:color w:val="000000"/>
          <w:sz w:val="24"/>
          <w:szCs w:val="24"/>
        </w:rPr>
        <w:t xml:space="preserve"> годы осуществляется исходя из следующих основных подходов: </w:t>
      </w:r>
    </w:p>
    <w:p w:rsidR="004A3BD1" w:rsidRPr="00B60BFF" w:rsidRDefault="004A3BD1" w:rsidP="00D8392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60BFF">
        <w:rPr>
          <w:rFonts w:ascii="Arial" w:hAnsi="Arial" w:cs="Arial"/>
          <w:color w:val="000000"/>
          <w:sz w:val="24"/>
          <w:szCs w:val="24"/>
        </w:rPr>
        <w:t>1) определение базовых объемо</w:t>
      </w:r>
      <w:r w:rsidR="00A60DCD" w:rsidRPr="00B60BFF">
        <w:rPr>
          <w:rFonts w:ascii="Arial" w:hAnsi="Arial" w:cs="Arial"/>
          <w:color w:val="000000"/>
          <w:sz w:val="24"/>
          <w:szCs w:val="24"/>
        </w:rPr>
        <w:t>в бюджетных ассигнований на 202</w:t>
      </w:r>
      <w:r w:rsidR="009F0A9F" w:rsidRPr="00B60BFF">
        <w:rPr>
          <w:rFonts w:ascii="Arial" w:hAnsi="Arial" w:cs="Arial"/>
          <w:color w:val="000000"/>
          <w:sz w:val="24"/>
          <w:szCs w:val="24"/>
        </w:rPr>
        <w:t>5</w:t>
      </w:r>
      <w:r w:rsidR="00C938EC" w:rsidRPr="00B60BFF">
        <w:rPr>
          <w:rFonts w:ascii="Arial" w:hAnsi="Arial" w:cs="Arial"/>
          <w:color w:val="000000"/>
          <w:sz w:val="24"/>
          <w:szCs w:val="24"/>
        </w:rPr>
        <w:t> -202</w:t>
      </w:r>
      <w:r w:rsidR="009F0A9F" w:rsidRPr="00B60BFF">
        <w:rPr>
          <w:rFonts w:ascii="Arial" w:hAnsi="Arial" w:cs="Arial"/>
          <w:color w:val="000000"/>
          <w:sz w:val="24"/>
          <w:szCs w:val="24"/>
        </w:rPr>
        <w:t>7</w:t>
      </w:r>
      <w:r w:rsidRPr="00B60BFF">
        <w:rPr>
          <w:rFonts w:ascii="Arial" w:hAnsi="Arial" w:cs="Arial"/>
          <w:color w:val="000000"/>
          <w:sz w:val="24"/>
          <w:szCs w:val="24"/>
        </w:rPr>
        <w:t xml:space="preserve"> годы на основе утвержденн</w:t>
      </w:r>
      <w:r w:rsidR="00BD7E88" w:rsidRPr="00B60BFF">
        <w:rPr>
          <w:rFonts w:ascii="Arial" w:hAnsi="Arial" w:cs="Arial"/>
          <w:color w:val="000000"/>
          <w:sz w:val="24"/>
          <w:szCs w:val="24"/>
        </w:rPr>
        <w:t xml:space="preserve">ого Решения </w:t>
      </w:r>
      <w:r w:rsidRPr="00B60BFF">
        <w:rPr>
          <w:rFonts w:ascii="Arial" w:hAnsi="Arial" w:cs="Arial"/>
          <w:color w:val="000000"/>
          <w:sz w:val="24"/>
          <w:szCs w:val="24"/>
        </w:rPr>
        <w:t xml:space="preserve">«О бюджете </w:t>
      </w:r>
      <w:r w:rsidR="000546B3" w:rsidRPr="00B60BFF">
        <w:rPr>
          <w:rFonts w:ascii="Arial" w:hAnsi="Arial" w:cs="Arial"/>
          <w:color w:val="000000"/>
          <w:sz w:val="24"/>
          <w:szCs w:val="24"/>
        </w:rPr>
        <w:t>Вознесенского</w:t>
      </w:r>
      <w:r w:rsidR="00BD7E88" w:rsidRPr="00B60BFF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A60DCD" w:rsidRPr="00B60BFF">
        <w:rPr>
          <w:rFonts w:ascii="Arial" w:hAnsi="Arial" w:cs="Arial"/>
          <w:color w:val="000000"/>
          <w:sz w:val="24"/>
          <w:szCs w:val="24"/>
        </w:rPr>
        <w:t>на 202</w:t>
      </w:r>
      <w:r w:rsidR="009F0A9F" w:rsidRPr="00B60BFF">
        <w:rPr>
          <w:rFonts w:ascii="Arial" w:hAnsi="Arial" w:cs="Arial"/>
          <w:color w:val="000000"/>
          <w:sz w:val="24"/>
          <w:szCs w:val="24"/>
        </w:rPr>
        <w:t>5</w:t>
      </w:r>
      <w:r w:rsidR="00C938EC" w:rsidRPr="00B60BFF">
        <w:rPr>
          <w:rFonts w:ascii="Arial" w:hAnsi="Arial" w:cs="Arial"/>
          <w:color w:val="000000"/>
          <w:sz w:val="24"/>
          <w:szCs w:val="24"/>
        </w:rPr>
        <w:t xml:space="preserve"> год и плановый период 202</w:t>
      </w:r>
      <w:r w:rsidR="009F0A9F" w:rsidRPr="00B60BFF">
        <w:rPr>
          <w:rFonts w:ascii="Arial" w:hAnsi="Arial" w:cs="Arial"/>
          <w:color w:val="000000"/>
          <w:sz w:val="24"/>
          <w:szCs w:val="24"/>
        </w:rPr>
        <w:t>6</w:t>
      </w:r>
      <w:r w:rsidRPr="00B60BFF">
        <w:rPr>
          <w:rFonts w:ascii="Arial" w:hAnsi="Arial" w:cs="Arial"/>
          <w:color w:val="000000"/>
          <w:sz w:val="24"/>
          <w:szCs w:val="24"/>
        </w:rPr>
        <w:t> - 202</w:t>
      </w:r>
      <w:r w:rsidR="009F0A9F" w:rsidRPr="00B60BFF">
        <w:rPr>
          <w:rFonts w:ascii="Arial" w:hAnsi="Arial" w:cs="Arial"/>
          <w:color w:val="000000"/>
          <w:sz w:val="24"/>
          <w:szCs w:val="24"/>
        </w:rPr>
        <w:t>7</w:t>
      </w:r>
      <w:r w:rsidRPr="00B60BFF">
        <w:rPr>
          <w:rFonts w:ascii="Arial" w:hAnsi="Arial" w:cs="Arial"/>
          <w:color w:val="000000"/>
          <w:sz w:val="24"/>
          <w:szCs w:val="24"/>
        </w:rPr>
        <w:t xml:space="preserve"> годов»;</w:t>
      </w:r>
    </w:p>
    <w:p w:rsidR="004A3BD1" w:rsidRPr="00B60BFF" w:rsidRDefault="00670796" w:rsidP="00D8392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2</w:t>
      </w:r>
      <w:r w:rsidR="004A3BD1" w:rsidRPr="00B60BFF">
        <w:rPr>
          <w:rFonts w:ascii="Arial" w:hAnsi="Arial" w:cs="Arial"/>
          <w:sz w:val="24"/>
          <w:szCs w:val="24"/>
        </w:rPr>
        <w:t xml:space="preserve">) </w:t>
      </w:r>
      <w:r w:rsidR="004A3BD1" w:rsidRPr="00B60BFF">
        <w:rPr>
          <w:rFonts w:ascii="Arial" w:hAnsi="Arial" w:cs="Arial"/>
          <w:color w:val="000000"/>
          <w:sz w:val="24"/>
          <w:szCs w:val="24"/>
        </w:rPr>
        <w:t>определение базового объем</w:t>
      </w:r>
      <w:r w:rsidR="00C938EC" w:rsidRPr="00B60BFF">
        <w:rPr>
          <w:rFonts w:ascii="Arial" w:hAnsi="Arial" w:cs="Arial"/>
          <w:color w:val="000000"/>
          <w:sz w:val="24"/>
          <w:szCs w:val="24"/>
        </w:rPr>
        <w:t>а бюджетных ассигнований на 202</w:t>
      </w:r>
      <w:r w:rsidR="009F0A9F" w:rsidRPr="00B60BFF">
        <w:rPr>
          <w:rFonts w:ascii="Arial" w:hAnsi="Arial" w:cs="Arial"/>
          <w:color w:val="000000"/>
          <w:sz w:val="24"/>
          <w:szCs w:val="24"/>
        </w:rPr>
        <w:t>7</w:t>
      </w:r>
      <w:r w:rsidR="004A3BD1" w:rsidRPr="00B60BFF">
        <w:rPr>
          <w:rFonts w:ascii="Arial" w:hAnsi="Arial" w:cs="Arial"/>
          <w:color w:val="000000"/>
          <w:sz w:val="24"/>
          <w:szCs w:val="24"/>
        </w:rPr>
        <w:t xml:space="preserve"> год на ос</w:t>
      </w:r>
      <w:r w:rsidR="00C938EC" w:rsidRPr="00B60BFF">
        <w:rPr>
          <w:rFonts w:ascii="Arial" w:hAnsi="Arial" w:cs="Arial"/>
          <w:color w:val="000000"/>
          <w:sz w:val="24"/>
          <w:szCs w:val="24"/>
        </w:rPr>
        <w:t>нове объема ассигнований на 202</w:t>
      </w:r>
      <w:r w:rsidR="009F0A9F" w:rsidRPr="00B60BFF">
        <w:rPr>
          <w:rFonts w:ascii="Arial" w:hAnsi="Arial" w:cs="Arial"/>
          <w:color w:val="000000"/>
          <w:sz w:val="24"/>
          <w:szCs w:val="24"/>
        </w:rPr>
        <w:t>6</w:t>
      </w:r>
      <w:r w:rsidR="004A3BD1" w:rsidRPr="00B60BFF">
        <w:rPr>
          <w:rFonts w:ascii="Arial" w:hAnsi="Arial" w:cs="Arial"/>
          <w:color w:val="000000"/>
          <w:sz w:val="24"/>
          <w:szCs w:val="24"/>
        </w:rPr>
        <w:t xml:space="preserve"> год за исключением:</w:t>
      </w:r>
    </w:p>
    <w:p w:rsidR="004A3BD1" w:rsidRPr="00B60BFF" w:rsidRDefault="004A3BD1" w:rsidP="00D8392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60BFF">
        <w:rPr>
          <w:rFonts w:ascii="Arial" w:hAnsi="Arial" w:cs="Arial"/>
          <w:color w:val="000000"/>
          <w:sz w:val="24"/>
          <w:szCs w:val="24"/>
        </w:rPr>
        <w:t>- мероприятий, за</w:t>
      </w:r>
      <w:r w:rsidR="00C938EC" w:rsidRPr="00B60BFF">
        <w:rPr>
          <w:rFonts w:ascii="Arial" w:hAnsi="Arial" w:cs="Arial"/>
          <w:color w:val="000000"/>
          <w:sz w:val="24"/>
          <w:szCs w:val="24"/>
        </w:rPr>
        <w:t>канчивающих свое действие в 202</w:t>
      </w:r>
      <w:r w:rsidR="009F0A9F" w:rsidRPr="00B60BFF">
        <w:rPr>
          <w:rFonts w:ascii="Arial" w:hAnsi="Arial" w:cs="Arial"/>
          <w:color w:val="000000"/>
          <w:sz w:val="24"/>
          <w:szCs w:val="24"/>
        </w:rPr>
        <w:t>6</w:t>
      </w:r>
      <w:r w:rsidRPr="00B60BFF">
        <w:rPr>
          <w:rFonts w:ascii="Arial" w:hAnsi="Arial" w:cs="Arial"/>
          <w:color w:val="000000"/>
          <w:sz w:val="24"/>
          <w:szCs w:val="24"/>
        </w:rPr>
        <w:t xml:space="preserve"> году; </w:t>
      </w:r>
    </w:p>
    <w:p w:rsidR="004A3BD1" w:rsidRPr="00B60BFF" w:rsidRDefault="004A3BD1" w:rsidP="00D8392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60BFF">
        <w:rPr>
          <w:rFonts w:ascii="Arial" w:hAnsi="Arial" w:cs="Arial"/>
          <w:color w:val="000000"/>
          <w:sz w:val="24"/>
          <w:szCs w:val="24"/>
        </w:rPr>
        <w:t>- расходов по реализации решений, срок</w:t>
      </w:r>
      <w:r w:rsidR="00C938EC" w:rsidRPr="00B60BFF">
        <w:rPr>
          <w:rFonts w:ascii="Arial" w:hAnsi="Arial" w:cs="Arial"/>
          <w:color w:val="000000"/>
          <w:sz w:val="24"/>
          <w:szCs w:val="24"/>
        </w:rPr>
        <w:t xml:space="preserve"> действия которых ограничен 202</w:t>
      </w:r>
      <w:r w:rsidR="009F0A9F" w:rsidRPr="00B60BFF">
        <w:rPr>
          <w:rFonts w:ascii="Arial" w:hAnsi="Arial" w:cs="Arial"/>
          <w:color w:val="000000"/>
          <w:sz w:val="24"/>
          <w:szCs w:val="24"/>
        </w:rPr>
        <w:t>6</w:t>
      </w:r>
      <w:r w:rsidRPr="00B60BFF">
        <w:rPr>
          <w:rFonts w:ascii="Arial" w:hAnsi="Arial" w:cs="Arial"/>
          <w:color w:val="000000"/>
          <w:sz w:val="24"/>
          <w:szCs w:val="24"/>
        </w:rPr>
        <w:t xml:space="preserve"> годом;</w:t>
      </w:r>
    </w:p>
    <w:p w:rsidR="004A3BD1" w:rsidRPr="00B60BFF" w:rsidRDefault="004A3BD1" w:rsidP="00D8392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60BFF">
        <w:rPr>
          <w:rFonts w:ascii="Arial" w:hAnsi="Arial" w:cs="Arial"/>
          <w:color w:val="000000"/>
          <w:sz w:val="24"/>
          <w:szCs w:val="24"/>
        </w:rPr>
        <w:t>4) безусловное выполнение действующих публичных нормативных обязательств;</w:t>
      </w:r>
    </w:p>
    <w:p w:rsidR="004A3BD1" w:rsidRPr="00B60BFF" w:rsidRDefault="00C938EC" w:rsidP="00D8392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60BFF">
        <w:rPr>
          <w:rFonts w:ascii="Arial" w:hAnsi="Arial" w:cs="Arial"/>
          <w:color w:val="000000"/>
          <w:sz w:val="24"/>
          <w:szCs w:val="24"/>
        </w:rPr>
        <w:t>5</w:t>
      </w:r>
      <w:r w:rsidR="004A3BD1" w:rsidRPr="00B60BFF">
        <w:rPr>
          <w:rFonts w:ascii="Arial" w:hAnsi="Arial" w:cs="Arial"/>
          <w:color w:val="000000"/>
          <w:sz w:val="24"/>
          <w:szCs w:val="24"/>
        </w:rPr>
        <w:t>) уточнение базовых объем</w:t>
      </w:r>
      <w:r w:rsidR="00A60DCD" w:rsidRPr="00B60BFF">
        <w:rPr>
          <w:rFonts w:ascii="Arial" w:hAnsi="Arial" w:cs="Arial"/>
          <w:color w:val="000000"/>
          <w:sz w:val="24"/>
          <w:szCs w:val="24"/>
        </w:rPr>
        <w:t>ов бюджетных ассигнований на 202</w:t>
      </w:r>
      <w:r w:rsidR="009F0A9F" w:rsidRPr="00B60BFF">
        <w:rPr>
          <w:rFonts w:ascii="Arial" w:hAnsi="Arial" w:cs="Arial"/>
          <w:color w:val="000000"/>
          <w:sz w:val="24"/>
          <w:szCs w:val="24"/>
        </w:rPr>
        <w:t>5</w:t>
      </w:r>
      <w:r w:rsidRPr="00B60BFF">
        <w:rPr>
          <w:rFonts w:ascii="Arial" w:hAnsi="Arial" w:cs="Arial"/>
          <w:color w:val="000000"/>
          <w:sz w:val="24"/>
          <w:szCs w:val="24"/>
        </w:rPr>
        <w:t xml:space="preserve"> – 202</w:t>
      </w:r>
      <w:r w:rsidR="009F0A9F" w:rsidRPr="00B60BFF">
        <w:rPr>
          <w:rFonts w:ascii="Arial" w:hAnsi="Arial" w:cs="Arial"/>
          <w:color w:val="000000"/>
          <w:sz w:val="24"/>
          <w:szCs w:val="24"/>
        </w:rPr>
        <w:t>7</w:t>
      </w:r>
      <w:r w:rsidR="00A248C5" w:rsidRPr="00B60BFF">
        <w:rPr>
          <w:rFonts w:ascii="Arial" w:hAnsi="Arial" w:cs="Arial"/>
          <w:color w:val="000000"/>
          <w:sz w:val="24"/>
          <w:szCs w:val="24"/>
        </w:rPr>
        <w:t xml:space="preserve"> </w:t>
      </w:r>
      <w:r w:rsidR="004A3BD1" w:rsidRPr="00B60BFF">
        <w:rPr>
          <w:rFonts w:ascii="Arial" w:hAnsi="Arial" w:cs="Arial"/>
          <w:color w:val="000000"/>
          <w:sz w:val="24"/>
          <w:szCs w:val="24"/>
        </w:rPr>
        <w:t>годы с учетом:</w:t>
      </w:r>
    </w:p>
    <w:p w:rsidR="00CA62F6" w:rsidRPr="00B60BFF" w:rsidRDefault="00B60BFF" w:rsidP="00D83921">
      <w:pPr>
        <w:tabs>
          <w:tab w:val="left" w:pos="8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0796" w:rsidRPr="00B60BFF">
        <w:rPr>
          <w:rFonts w:ascii="Arial" w:hAnsi="Arial" w:cs="Arial"/>
          <w:sz w:val="24"/>
          <w:szCs w:val="24"/>
        </w:rPr>
        <w:tab/>
      </w:r>
      <w:r w:rsidR="00E44E85" w:rsidRPr="00B60BFF">
        <w:rPr>
          <w:rFonts w:ascii="Arial" w:hAnsi="Arial" w:cs="Arial"/>
          <w:sz w:val="24"/>
          <w:szCs w:val="24"/>
        </w:rPr>
        <w:t>6)п</w:t>
      </w:r>
      <w:r w:rsidR="00670796" w:rsidRPr="00B60BFF">
        <w:rPr>
          <w:rFonts w:ascii="Arial" w:hAnsi="Arial" w:cs="Arial"/>
          <w:sz w:val="24"/>
          <w:szCs w:val="24"/>
        </w:rPr>
        <w:t>ривлечения краевых сре</w:t>
      </w:r>
      <w:proofErr w:type="gramStart"/>
      <w:r w:rsidR="00670796" w:rsidRPr="00B60BFF">
        <w:rPr>
          <w:rFonts w:ascii="Arial" w:hAnsi="Arial" w:cs="Arial"/>
          <w:sz w:val="24"/>
          <w:szCs w:val="24"/>
        </w:rPr>
        <w:t>дств в р</w:t>
      </w:r>
      <w:proofErr w:type="gramEnd"/>
      <w:r w:rsidR="00670796" w:rsidRPr="00B60BFF">
        <w:rPr>
          <w:rFonts w:ascii="Arial" w:hAnsi="Arial" w:cs="Arial"/>
          <w:sz w:val="24"/>
          <w:szCs w:val="24"/>
        </w:rPr>
        <w:t>асходы бюджета, путем участия в краевых государственных программах</w:t>
      </w:r>
      <w:r w:rsidR="00CA62F6" w:rsidRPr="00B60BFF">
        <w:rPr>
          <w:rFonts w:ascii="Arial" w:hAnsi="Arial" w:cs="Arial"/>
          <w:sz w:val="24"/>
          <w:szCs w:val="24"/>
        </w:rPr>
        <w:t>.</w:t>
      </w:r>
    </w:p>
    <w:p w:rsidR="00C033C5" w:rsidRPr="00B60BFF" w:rsidRDefault="00CA62F6" w:rsidP="00D83921">
      <w:pPr>
        <w:tabs>
          <w:tab w:val="left" w:pos="810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60BFF">
        <w:rPr>
          <w:rFonts w:ascii="Arial" w:hAnsi="Arial" w:cs="Arial"/>
          <w:sz w:val="24"/>
          <w:szCs w:val="24"/>
        </w:rPr>
        <w:t>Расчетные расходы на 2025 год сформированы с учетом принимаемых обязательств, в том числе: увеличения фондов оплаты труда в связи с повышением размеров оплаты труда: с 1 января 2024 года работникам бюджетной сферы Красноярского края (предоставление ежемесячной выплаты в размере 3,0 тыс. рублей с начислением сверх неё применяемых на соответствующей территории края районного коэффициента и процентной надбавки), индексации расходов на оплату</w:t>
      </w:r>
      <w:proofErr w:type="gramEnd"/>
      <w:r w:rsidRPr="00B60BFF">
        <w:rPr>
          <w:rFonts w:ascii="Arial" w:hAnsi="Arial" w:cs="Arial"/>
          <w:sz w:val="24"/>
          <w:szCs w:val="24"/>
        </w:rPr>
        <w:t xml:space="preserve"> коммунальных услуг с 1 января 2025 года на 7,4 процентов, индексации расходов на проведение работ по </w:t>
      </w:r>
      <w:r w:rsidRPr="00B60BFF">
        <w:rPr>
          <w:rFonts w:ascii="Arial" w:hAnsi="Arial" w:cs="Arial"/>
          <w:sz w:val="24"/>
          <w:szCs w:val="24"/>
        </w:rPr>
        <w:lastRenderedPageBreak/>
        <w:t xml:space="preserve">благоустройству территорий с 1 января 2025 года на 5 процентов; содержания общественных пространств, благоустроенных или благоустраиваемых в рамках муниципальных программ формирования современной городской среды. </w:t>
      </w:r>
    </w:p>
    <w:p w:rsidR="00A248C5" w:rsidRPr="00B60BFF" w:rsidRDefault="00A248C5" w:rsidP="00D83921">
      <w:pPr>
        <w:jc w:val="center"/>
        <w:rPr>
          <w:rFonts w:ascii="Arial" w:hAnsi="Arial" w:cs="Arial"/>
          <w:sz w:val="24"/>
          <w:szCs w:val="24"/>
        </w:rPr>
      </w:pPr>
    </w:p>
    <w:p w:rsidR="00F7515B" w:rsidRPr="00B60BFF" w:rsidRDefault="00543BA4" w:rsidP="00D83921">
      <w:pPr>
        <w:jc w:val="center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Основные направления</w:t>
      </w:r>
      <w:r w:rsidR="00B60BFF">
        <w:rPr>
          <w:rFonts w:ascii="Arial" w:hAnsi="Arial" w:cs="Arial"/>
          <w:sz w:val="24"/>
          <w:szCs w:val="24"/>
        </w:rPr>
        <w:t xml:space="preserve"> </w:t>
      </w:r>
      <w:r w:rsidRPr="00B60BFF">
        <w:rPr>
          <w:rFonts w:ascii="Arial" w:hAnsi="Arial" w:cs="Arial"/>
          <w:sz w:val="24"/>
          <w:szCs w:val="24"/>
        </w:rPr>
        <w:t>налоговой политики</w:t>
      </w:r>
    </w:p>
    <w:p w:rsidR="00543BA4" w:rsidRPr="00B60BFF" w:rsidRDefault="00543BA4" w:rsidP="00D83921">
      <w:pPr>
        <w:jc w:val="center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 xml:space="preserve"> </w:t>
      </w:r>
      <w:r w:rsidR="000546B3" w:rsidRPr="00B60BFF">
        <w:rPr>
          <w:rFonts w:ascii="Arial" w:hAnsi="Arial" w:cs="Arial"/>
          <w:sz w:val="24"/>
          <w:szCs w:val="24"/>
        </w:rPr>
        <w:t>Вознесенского</w:t>
      </w:r>
      <w:r w:rsidR="00A60DCD" w:rsidRPr="00B60BFF">
        <w:rPr>
          <w:rFonts w:ascii="Arial" w:hAnsi="Arial" w:cs="Arial"/>
          <w:sz w:val="24"/>
          <w:szCs w:val="24"/>
        </w:rPr>
        <w:t xml:space="preserve"> сельсовета на 202</w:t>
      </w:r>
      <w:r w:rsidR="009F0A9F" w:rsidRPr="00B60BFF">
        <w:rPr>
          <w:rFonts w:ascii="Arial" w:hAnsi="Arial" w:cs="Arial"/>
          <w:sz w:val="24"/>
          <w:szCs w:val="24"/>
        </w:rPr>
        <w:t>5</w:t>
      </w:r>
      <w:r w:rsidRPr="00B60BFF">
        <w:rPr>
          <w:rFonts w:ascii="Arial" w:hAnsi="Arial" w:cs="Arial"/>
          <w:sz w:val="24"/>
          <w:szCs w:val="24"/>
        </w:rPr>
        <w:t xml:space="preserve"> год</w:t>
      </w:r>
    </w:p>
    <w:p w:rsidR="00543BA4" w:rsidRPr="00B60BFF" w:rsidRDefault="00C938EC" w:rsidP="00D83921">
      <w:pPr>
        <w:jc w:val="center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и плановый период 202</w:t>
      </w:r>
      <w:r w:rsidR="009F0A9F" w:rsidRPr="00B60BFF">
        <w:rPr>
          <w:rFonts w:ascii="Arial" w:hAnsi="Arial" w:cs="Arial"/>
          <w:sz w:val="24"/>
          <w:szCs w:val="24"/>
        </w:rPr>
        <w:t>6</w:t>
      </w:r>
      <w:r w:rsidRPr="00B60BFF">
        <w:rPr>
          <w:rFonts w:ascii="Arial" w:hAnsi="Arial" w:cs="Arial"/>
          <w:sz w:val="24"/>
          <w:szCs w:val="24"/>
        </w:rPr>
        <w:t>-202</w:t>
      </w:r>
      <w:r w:rsidR="009F0A9F" w:rsidRPr="00B60BFF">
        <w:rPr>
          <w:rFonts w:ascii="Arial" w:hAnsi="Arial" w:cs="Arial"/>
          <w:sz w:val="24"/>
          <w:szCs w:val="24"/>
        </w:rPr>
        <w:t>7</w:t>
      </w:r>
      <w:r w:rsidR="00543BA4" w:rsidRPr="00B60BFF">
        <w:rPr>
          <w:rFonts w:ascii="Arial" w:hAnsi="Arial" w:cs="Arial"/>
          <w:sz w:val="24"/>
          <w:szCs w:val="24"/>
        </w:rPr>
        <w:t xml:space="preserve"> годы </w:t>
      </w:r>
    </w:p>
    <w:p w:rsidR="00A967EF" w:rsidRPr="00B60BFF" w:rsidRDefault="00B60BFF" w:rsidP="00D83921">
      <w:pPr>
        <w:pStyle w:val="af"/>
        <w:tabs>
          <w:tab w:val="left" w:pos="8820"/>
        </w:tabs>
        <w:spacing w:before="0" w:after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</w:rPr>
        <w:t xml:space="preserve"> </w:t>
      </w:r>
      <w:r w:rsidR="00A967EF" w:rsidRPr="00B60BFF">
        <w:rPr>
          <w:rFonts w:ascii="Arial" w:hAnsi="Arial" w:cs="Arial"/>
        </w:rPr>
        <w:t xml:space="preserve">Основные направления налоговой политики </w:t>
      </w:r>
      <w:r w:rsidR="00207E53" w:rsidRPr="00B60BFF">
        <w:rPr>
          <w:rFonts w:ascii="Arial" w:hAnsi="Arial" w:cs="Arial"/>
        </w:rPr>
        <w:t xml:space="preserve">Муниципального образования </w:t>
      </w:r>
      <w:r w:rsidR="000546B3" w:rsidRPr="00B60BFF">
        <w:rPr>
          <w:rFonts w:ascii="Arial" w:hAnsi="Arial" w:cs="Arial"/>
        </w:rPr>
        <w:t>Вознесенский</w:t>
      </w:r>
      <w:r w:rsidR="00207E53" w:rsidRPr="00B60BFF">
        <w:rPr>
          <w:rFonts w:ascii="Arial" w:hAnsi="Arial" w:cs="Arial"/>
        </w:rPr>
        <w:t xml:space="preserve"> сельсовет</w:t>
      </w:r>
      <w:r w:rsidR="00A60DCD" w:rsidRPr="00B60BFF">
        <w:rPr>
          <w:rFonts w:ascii="Arial" w:hAnsi="Arial" w:cs="Arial"/>
        </w:rPr>
        <w:t xml:space="preserve"> на 202</w:t>
      </w:r>
      <w:r w:rsidR="009F0A9F" w:rsidRPr="00B60BFF">
        <w:rPr>
          <w:rFonts w:ascii="Arial" w:hAnsi="Arial" w:cs="Arial"/>
        </w:rPr>
        <w:t>5</w:t>
      </w:r>
      <w:r w:rsidR="00C938EC" w:rsidRPr="00B60BFF">
        <w:rPr>
          <w:rFonts w:ascii="Arial" w:hAnsi="Arial" w:cs="Arial"/>
        </w:rPr>
        <w:t xml:space="preserve"> год и на плановый период 202</w:t>
      </w:r>
      <w:r w:rsidR="009F0A9F" w:rsidRPr="00B60BFF">
        <w:rPr>
          <w:rFonts w:ascii="Arial" w:hAnsi="Arial" w:cs="Arial"/>
        </w:rPr>
        <w:t>6</w:t>
      </w:r>
      <w:r w:rsidR="00A967EF" w:rsidRPr="00B60BFF">
        <w:rPr>
          <w:rFonts w:ascii="Arial" w:hAnsi="Arial" w:cs="Arial"/>
        </w:rPr>
        <w:t xml:space="preserve"> и 20</w:t>
      </w:r>
      <w:r w:rsidR="00C938EC" w:rsidRPr="00B60BFF">
        <w:rPr>
          <w:rFonts w:ascii="Arial" w:hAnsi="Arial" w:cs="Arial"/>
        </w:rPr>
        <w:t>2</w:t>
      </w:r>
      <w:r w:rsidR="009F0A9F" w:rsidRPr="00B60BFF">
        <w:rPr>
          <w:rFonts w:ascii="Arial" w:hAnsi="Arial" w:cs="Arial"/>
        </w:rPr>
        <w:t>7</w:t>
      </w:r>
      <w:r w:rsidR="00A248C5" w:rsidRPr="00B60BFF">
        <w:rPr>
          <w:rFonts w:ascii="Arial" w:hAnsi="Arial" w:cs="Arial"/>
        </w:rPr>
        <w:t xml:space="preserve"> </w:t>
      </w:r>
      <w:r w:rsidR="00A967EF" w:rsidRPr="00B60BFF">
        <w:rPr>
          <w:rFonts w:ascii="Arial" w:hAnsi="Arial" w:cs="Arial"/>
        </w:rPr>
        <w:t>годов (далее – Основные направления налоговой политики) подготовлены с целью состав</w:t>
      </w:r>
      <w:r w:rsidR="000546B3" w:rsidRPr="00B60BFF">
        <w:rPr>
          <w:rFonts w:ascii="Arial" w:hAnsi="Arial" w:cs="Arial"/>
        </w:rPr>
        <w:t>ления проекта бюджета</w:t>
      </w:r>
      <w:r w:rsidR="00C938EC" w:rsidRPr="00B60BFF">
        <w:rPr>
          <w:rFonts w:ascii="Arial" w:hAnsi="Arial" w:cs="Arial"/>
        </w:rPr>
        <w:t xml:space="preserve"> </w:t>
      </w:r>
      <w:r w:rsidR="000546B3" w:rsidRPr="00B60BFF">
        <w:rPr>
          <w:rFonts w:ascii="Arial" w:hAnsi="Arial" w:cs="Arial"/>
        </w:rPr>
        <w:t>Вознес</w:t>
      </w:r>
      <w:r w:rsidR="00A60DCD" w:rsidRPr="00B60BFF">
        <w:rPr>
          <w:rFonts w:ascii="Arial" w:hAnsi="Arial" w:cs="Arial"/>
        </w:rPr>
        <w:t>е</w:t>
      </w:r>
      <w:r w:rsidR="000546B3" w:rsidRPr="00B60BFF">
        <w:rPr>
          <w:rFonts w:ascii="Arial" w:hAnsi="Arial" w:cs="Arial"/>
        </w:rPr>
        <w:t>нского</w:t>
      </w:r>
      <w:r w:rsidR="00A967EF" w:rsidRPr="00B60BFF">
        <w:rPr>
          <w:rFonts w:ascii="Arial" w:hAnsi="Arial" w:cs="Arial"/>
        </w:rPr>
        <w:t xml:space="preserve"> сельсовета на очередной финансовый год и двухлетний плановый период</w:t>
      </w:r>
      <w:r w:rsidR="00A967EF" w:rsidRPr="00B60BFF">
        <w:rPr>
          <w:rFonts w:ascii="Arial" w:hAnsi="Arial" w:cs="Arial"/>
          <w:color w:val="333333"/>
        </w:rPr>
        <w:t>.</w:t>
      </w:r>
    </w:p>
    <w:p w:rsidR="00356AA3" w:rsidRPr="00B60BFF" w:rsidRDefault="00543BA4" w:rsidP="00D83921">
      <w:pPr>
        <w:pStyle w:val="22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proofErr w:type="gramStart"/>
      <w:r w:rsidRPr="00B60BFF">
        <w:rPr>
          <w:rFonts w:ascii="Arial" w:hAnsi="Arial" w:cs="Arial"/>
          <w:sz w:val="24"/>
          <w:szCs w:val="24"/>
        </w:rPr>
        <w:t xml:space="preserve">Администрацией будет продолжена работа по сохранению, укреплению и развитию налогового потенциала путем совершенствования механизмов взаимодействия органов исполнительной власти </w:t>
      </w:r>
      <w:r w:rsidR="003C545E" w:rsidRPr="00B60BFF">
        <w:rPr>
          <w:rFonts w:ascii="Arial" w:hAnsi="Arial" w:cs="Arial"/>
          <w:sz w:val="24"/>
          <w:szCs w:val="24"/>
        </w:rPr>
        <w:t>Вознесенского</w:t>
      </w:r>
      <w:r w:rsidRPr="00B60BFF">
        <w:rPr>
          <w:rFonts w:ascii="Arial" w:hAnsi="Arial" w:cs="Arial"/>
          <w:sz w:val="24"/>
          <w:szCs w:val="24"/>
        </w:rPr>
        <w:t xml:space="preserve"> сельсовета в части качественного администрирования доходных источников местного бюджета и повышения уровня их собираемости, поддержки организаций, формирующих налоговый потенциал, содействия инвестиционным процессам в экономике, повышения эффективности управления государственной</w:t>
      </w:r>
      <w:r w:rsidR="00E44E85" w:rsidRPr="00B60BFF">
        <w:rPr>
          <w:rFonts w:ascii="Arial" w:hAnsi="Arial" w:cs="Arial"/>
          <w:sz w:val="24"/>
          <w:szCs w:val="24"/>
        </w:rPr>
        <w:t xml:space="preserve"> и муниципальной собственностью, работе с должниками по имущественным налогам.</w:t>
      </w:r>
      <w:proofErr w:type="gramEnd"/>
      <w:r w:rsidRPr="00B60BFF">
        <w:rPr>
          <w:rFonts w:ascii="Arial" w:hAnsi="Arial" w:cs="Arial"/>
          <w:sz w:val="24"/>
          <w:szCs w:val="24"/>
        </w:rPr>
        <w:t xml:space="preserve"> Создание системы администрирования, построенной на единой методологической базе, что означает: больше поступлений, меньше административной нагрузки для легального бизнеса. </w:t>
      </w:r>
    </w:p>
    <w:p w:rsidR="00543BA4" w:rsidRPr="00B60BFF" w:rsidRDefault="00543BA4" w:rsidP="00D83921">
      <w:pPr>
        <w:pStyle w:val="22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 xml:space="preserve">На качество планирования и администрирования доходов местного бюджета существенное влияние окажет ведение реестра доходов и отражение в нормативных правовых актах, договорах порядка исчисления, размерах, сроках и (или) об условиях уплаты платежей, являющихся источниками неналоговых доходов бюджетов. При принятии решений о предоставлении налоговых льгот следует исходить из достижения одной из целей налоговой политики - стимулирование экономического роста и развития налогооблагаемой базы, недопущения увеличения уровня расходных обязательств бюджета и роста социальной напряженности в обществе. Установление новых налоговых льгот должно осуществляться на определенный срок, а решение об их возможном продлении должно быть принято только после проведения анализа эффективности по итогам их применения. Принятие решений о предоставлении новой льготы, снижения налоговой ставки или иного стимулирующего механизма должно сопровождаться определением источника для такого решения. Реализация этих мер будет являться необходимым условием повышения эффективности системы управления общественными (государственными и муниципальными) финансами и, как следствие, минимизации рисков несбалансированности бюджетов </w:t>
      </w:r>
      <w:r w:rsidR="00412EF1" w:rsidRPr="00B60BFF">
        <w:rPr>
          <w:rFonts w:ascii="Arial" w:hAnsi="Arial" w:cs="Arial"/>
          <w:sz w:val="24"/>
          <w:szCs w:val="24"/>
        </w:rPr>
        <w:t xml:space="preserve">бюджета </w:t>
      </w:r>
      <w:r w:rsidR="003C545E" w:rsidRPr="00B60BFF">
        <w:rPr>
          <w:rFonts w:ascii="Arial" w:hAnsi="Arial" w:cs="Arial"/>
          <w:sz w:val="24"/>
          <w:szCs w:val="24"/>
        </w:rPr>
        <w:t>Вознесенского</w:t>
      </w:r>
      <w:r w:rsidR="00412EF1" w:rsidRPr="00B60BFF">
        <w:rPr>
          <w:rFonts w:ascii="Arial" w:hAnsi="Arial" w:cs="Arial"/>
          <w:sz w:val="24"/>
          <w:szCs w:val="24"/>
        </w:rPr>
        <w:t xml:space="preserve"> сельсовета</w:t>
      </w:r>
      <w:r w:rsidRPr="00B60BFF">
        <w:rPr>
          <w:rFonts w:ascii="Arial" w:hAnsi="Arial" w:cs="Arial"/>
          <w:sz w:val="24"/>
          <w:szCs w:val="24"/>
        </w:rPr>
        <w:t>.</w:t>
      </w:r>
    </w:p>
    <w:p w:rsidR="00412EF1" w:rsidRPr="00B60BFF" w:rsidRDefault="00B60BFF" w:rsidP="00D83921">
      <w:pPr>
        <w:pStyle w:val="af"/>
        <w:tabs>
          <w:tab w:val="left" w:pos="882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12EF1" w:rsidRPr="00B60BFF">
        <w:rPr>
          <w:rFonts w:ascii="Arial" w:hAnsi="Arial" w:cs="Arial"/>
        </w:rPr>
        <w:t xml:space="preserve">Основными целями налоговой </w:t>
      </w:r>
      <w:proofErr w:type="gramStart"/>
      <w:r w:rsidR="00412EF1" w:rsidRPr="00B60BFF">
        <w:rPr>
          <w:rFonts w:ascii="Arial" w:hAnsi="Arial" w:cs="Arial"/>
        </w:rPr>
        <w:t>политики на</w:t>
      </w:r>
      <w:proofErr w:type="gramEnd"/>
      <w:r w:rsidR="00412EF1" w:rsidRPr="00B60BFF">
        <w:rPr>
          <w:rFonts w:ascii="Arial" w:hAnsi="Arial" w:cs="Arial"/>
        </w:rPr>
        <w:t xml:space="preserve"> среднесрочную перспективу будут являться:</w:t>
      </w:r>
    </w:p>
    <w:p w:rsidR="00412EF1" w:rsidRPr="00B60BFF" w:rsidRDefault="00412EF1" w:rsidP="00D83921">
      <w:pPr>
        <w:ind w:right="-6" w:firstLine="669"/>
        <w:jc w:val="both"/>
        <w:rPr>
          <w:rFonts w:ascii="Arial" w:hAnsi="Arial" w:cs="Arial"/>
          <w:bCs/>
          <w:sz w:val="24"/>
          <w:szCs w:val="24"/>
        </w:rPr>
      </w:pPr>
      <w:r w:rsidRPr="00B60BFF">
        <w:rPr>
          <w:rFonts w:ascii="Arial" w:hAnsi="Arial" w:cs="Arial"/>
          <w:bCs/>
          <w:sz w:val="24"/>
          <w:szCs w:val="24"/>
        </w:rPr>
        <w:t xml:space="preserve">создание благоприятных условий для привлечения инвестиций </w:t>
      </w:r>
      <w:r w:rsidRPr="00B60BFF">
        <w:rPr>
          <w:rFonts w:ascii="Arial" w:hAnsi="Arial" w:cs="Arial"/>
          <w:bCs/>
          <w:sz w:val="24"/>
          <w:szCs w:val="24"/>
        </w:rPr>
        <w:br/>
        <w:t>на территорию муниципального образования;</w:t>
      </w:r>
    </w:p>
    <w:p w:rsidR="00412EF1" w:rsidRPr="00B60BFF" w:rsidRDefault="00412EF1" w:rsidP="00D83921">
      <w:pPr>
        <w:ind w:right="-6" w:firstLine="669"/>
        <w:jc w:val="both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sz w:val="24"/>
          <w:szCs w:val="24"/>
        </w:rPr>
        <w:t>достижение высокого качества жизни населения;</w:t>
      </w:r>
    </w:p>
    <w:p w:rsidR="00412EF1" w:rsidRPr="00B60BFF" w:rsidRDefault="00412EF1" w:rsidP="00D83921">
      <w:pPr>
        <w:ind w:right="-6" w:firstLine="669"/>
        <w:jc w:val="both"/>
        <w:rPr>
          <w:rFonts w:ascii="Arial" w:hAnsi="Arial" w:cs="Arial"/>
          <w:bCs/>
          <w:sz w:val="24"/>
          <w:szCs w:val="24"/>
        </w:rPr>
      </w:pPr>
      <w:r w:rsidRPr="00B60BFF">
        <w:rPr>
          <w:rFonts w:ascii="Arial" w:hAnsi="Arial" w:cs="Arial"/>
          <w:bCs/>
          <w:sz w:val="24"/>
          <w:szCs w:val="24"/>
        </w:rPr>
        <w:t>обеспечение благоприятных условий для развития малого и среднего бизнеса;</w:t>
      </w:r>
    </w:p>
    <w:p w:rsidR="00412EF1" w:rsidRPr="00B60BFF" w:rsidRDefault="00412EF1" w:rsidP="00D83921">
      <w:pPr>
        <w:ind w:right="-6" w:firstLine="669"/>
        <w:jc w:val="both"/>
        <w:rPr>
          <w:rFonts w:ascii="Arial" w:hAnsi="Arial" w:cs="Arial"/>
          <w:bCs/>
          <w:sz w:val="24"/>
          <w:szCs w:val="24"/>
        </w:rPr>
      </w:pPr>
      <w:r w:rsidRPr="00B60BFF">
        <w:rPr>
          <w:rFonts w:ascii="Arial" w:hAnsi="Arial" w:cs="Arial"/>
          <w:bCs/>
          <w:sz w:val="24"/>
          <w:szCs w:val="24"/>
        </w:rPr>
        <w:t>обеспечение полноты налогообложения недвижимого имущества физических лиц;</w:t>
      </w:r>
    </w:p>
    <w:p w:rsidR="00412EF1" w:rsidRPr="00B60BFF" w:rsidRDefault="00412EF1" w:rsidP="00D83921">
      <w:pPr>
        <w:ind w:right="-6" w:firstLine="669"/>
        <w:jc w:val="both"/>
        <w:rPr>
          <w:rFonts w:ascii="Arial" w:hAnsi="Arial" w:cs="Arial"/>
          <w:bCs/>
          <w:sz w:val="24"/>
          <w:szCs w:val="24"/>
        </w:rPr>
      </w:pPr>
      <w:r w:rsidRPr="00B60BFF">
        <w:rPr>
          <w:rFonts w:ascii="Arial" w:hAnsi="Arial" w:cs="Arial"/>
          <w:bCs/>
          <w:sz w:val="24"/>
          <w:szCs w:val="24"/>
        </w:rPr>
        <w:t>сохранение налоговых льгот для социально незащищенных групп населения;</w:t>
      </w:r>
    </w:p>
    <w:p w:rsidR="00412EF1" w:rsidRPr="00B60BFF" w:rsidRDefault="00412EF1" w:rsidP="00D83921">
      <w:pPr>
        <w:pStyle w:val="22"/>
        <w:shd w:val="clear" w:color="auto" w:fill="auto"/>
        <w:spacing w:before="0" w:line="240" w:lineRule="auto"/>
        <w:ind w:firstLine="760"/>
        <w:rPr>
          <w:rFonts w:ascii="Arial" w:hAnsi="Arial" w:cs="Arial"/>
          <w:sz w:val="24"/>
          <w:szCs w:val="24"/>
        </w:rPr>
      </w:pPr>
      <w:r w:rsidRPr="00B60BFF">
        <w:rPr>
          <w:rFonts w:ascii="Arial" w:hAnsi="Arial" w:cs="Arial"/>
          <w:bCs/>
          <w:sz w:val="24"/>
          <w:szCs w:val="24"/>
        </w:rPr>
        <w:lastRenderedPageBreak/>
        <w:t>повышение качества администрирования</w:t>
      </w:r>
      <w:r w:rsidR="00F7515B" w:rsidRPr="00B60BFF">
        <w:rPr>
          <w:rFonts w:ascii="Arial" w:hAnsi="Arial" w:cs="Arial"/>
          <w:bCs/>
          <w:sz w:val="24"/>
          <w:szCs w:val="24"/>
        </w:rPr>
        <w:t>;</w:t>
      </w:r>
    </w:p>
    <w:p w:rsidR="000C0F74" w:rsidRPr="00B60BFF" w:rsidRDefault="00B60BFF" w:rsidP="00D83921">
      <w:pPr>
        <w:pStyle w:val="af"/>
        <w:tabs>
          <w:tab w:val="left" w:pos="882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C0F74" w:rsidRPr="00B60BFF">
        <w:rPr>
          <w:rFonts w:ascii="Arial" w:hAnsi="Arial" w:cs="Arial"/>
        </w:rPr>
        <w:t>повышение доходной части бюджета</w:t>
      </w:r>
      <w:r w:rsidR="00207E53" w:rsidRPr="00B60BFF">
        <w:rPr>
          <w:rFonts w:ascii="Arial" w:hAnsi="Arial" w:cs="Arial"/>
        </w:rPr>
        <w:t xml:space="preserve">. </w:t>
      </w:r>
    </w:p>
    <w:p w:rsidR="00B072B4" w:rsidRPr="00B60BFF" w:rsidRDefault="00B072B4" w:rsidP="00D83921">
      <w:pPr>
        <w:ind w:firstLine="709"/>
        <w:jc w:val="both"/>
        <w:rPr>
          <w:rFonts w:ascii="Arial" w:hAnsi="Arial" w:cs="Arial"/>
          <w:sz w:val="24"/>
          <w:szCs w:val="24"/>
        </w:rPr>
      </w:pPr>
    </w:p>
    <w:bookmarkEnd w:id="0"/>
    <w:p w:rsidR="000D713A" w:rsidRPr="00B60BFF" w:rsidRDefault="000D713A" w:rsidP="00D83921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0D713A" w:rsidRPr="00B60BFF" w:rsidSect="00B60BF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757" w:rsidRDefault="00FD6757">
      <w:r>
        <w:separator/>
      </w:r>
    </w:p>
  </w:endnote>
  <w:endnote w:type="continuationSeparator" w:id="0">
    <w:p w:rsidR="00FD6757" w:rsidRDefault="00FD6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24D" w:rsidRDefault="008D215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E224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E224D" w:rsidRDefault="007E224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24D" w:rsidRDefault="007E224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757" w:rsidRDefault="00FD6757">
      <w:r>
        <w:separator/>
      </w:r>
    </w:p>
  </w:footnote>
  <w:footnote w:type="continuationSeparator" w:id="0">
    <w:p w:rsidR="00FD6757" w:rsidRDefault="00FD6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24D" w:rsidRDefault="008D2150" w:rsidP="005612A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E224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E224D">
      <w:rPr>
        <w:rStyle w:val="a8"/>
        <w:noProof/>
      </w:rPr>
      <w:t>234</w:t>
    </w:r>
    <w:r>
      <w:rPr>
        <w:rStyle w:val="a8"/>
      </w:rPr>
      <w:fldChar w:fldCharType="end"/>
    </w:r>
  </w:p>
  <w:p w:rsidR="007E224D" w:rsidRDefault="007E224D" w:rsidP="00725B3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24D" w:rsidRDefault="007E224D" w:rsidP="005612A6">
    <w:pPr>
      <w:pStyle w:val="a9"/>
      <w:framePr w:wrap="around" w:vAnchor="text" w:hAnchor="margin" w:xAlign="right" w:y="1"/>
      <w:rPr>
        <w:rStyle w:val="a8"/>
      </w:rPr>
    </w:pPr>
  </w:p>
  <w:p w:rsidR="00222D96" w:rsidRDefault="00222D96" w:rsidP="005612A6">
    <w:pPr>
      <w:pStyle w:val="a9"/>
      <w:framePr w:wrap="around" w:vAnchor="text" w:hAnchor="margin" w:xAlign="right" w:y="1"/>
      <w:rPr>
        <w:rStyle w:val="a8"/>
      </w:rPr>
    </w:pPr>
  </w:p>
  <w:p w:rsidR="007E224D" w:rsidRDefault="007E224D" w:rsidP="00725B31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914"/>
        </w:tabs>
        <w:ind w:left="1914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>
    <w:nsid w:val="01CE5B51"/>
    <w:multiLevelType w:val="hybridMultilevel"/>
    <w:tmpl w:val="ED3493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3A2C0F8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72723A8"/>
    <w:multiLevelType w:val="hybridMultilevel"/>
    <w:tmpl w:val="5510D0D4"/>
    <w:lvl w:ilvl="0" w:tplc="95488E40">
      <w:start w:val="1"/>
      <w:numFmt w:val="decimal"/>
      <w:lvlText w:val="%1)"/>
      <w:lvlJc w:val="left"/>
      <w:pPr>
        <w:tabs>
          <w:tab w:val="num" w:pos="1251"/>
        </w:tabs>
        <w:ind w:left="1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D0A51FD"/>
    <w:multiLevelType w:val="hybridMultilevel"/>
    <w:tmpl w:val="A4A28E0E"/>
    <w:lvl w:ilvl="0" w:tplc="F05453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2F244D"/>
    <w:multiLevelType w:val="hybridMultilevel"/>
    <w:tmpl w:val="A15CD0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3D569B8"/>
    <w:multiLevelType w:val="multilevel"/>
    <w:tmpl w:val="5C1A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F642D"/>
    <w:multiLevelType w:val="hybridMultilevel"/>
    <w:tmpl w:val="D988F2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B8600B5"/>
    <w:multiLevelType w:val="hybridMultilevel"/>
    <w:tmpl w:val="89E6C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F91D6A"/>
    <w:multiLevelType w:val="hybridMultilevel"/>
    <w:tmpl w:val="494C4A30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9">
    <w:nsid w:val="2C6C54F1"/>
    <w:multiLevelType w:val="hybridMultilevel"/>
    <w:tmpl w:val="6B0E7F02"/>
    <w:lvl w:ilvl="0" w:tplc="6C9E8A56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A865832"/>
    <w:multiLevelType w:val="hybridMultilevel"/>
    <w:tmpl w:val="E2383D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>
    <w:nsid w:val="42A33185"/>
    <w:multiLevelType w:val="hybridMultilevel"/>
    <w:tmpl w:val="CDFE02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3B731B6"/>
    <w:multiLevelType w:val="hybridMultilevel"/>
    <w:tmpl w:val="E6C47778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76C7A49"/>
    <w:multiLevelType w:val="hybridMultilevel"/>
    <w:tmpl w:val="0AA84F60"/>
    <w:lvl w:ilvl="0" w:tplc="0018E2F8">
      <w:start w:val="1"/>
      <w:numFmt w:val="bullet"/>
      <w:lvlText w:val=""/>
      <w:lvlJc w:val="left"/>
      <w:pPr>
        <w:tabs>
          <w:tab w:val="num" w:pos="774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1"/>
  </w:num>
  <w:num w:numId="5">
    <w:abstractNumId w:val="2"/>
  </w:num>
  <w:num w:numId="6">
    <w:abstractNumId w:val="8"/>
  </w:num>
  <w:num w:numId="7">
    <w:abstractNumId w:val="13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B31"/>
    <w:rsid w:val="000058FC"/>
    <w:rsid w:val="00026970"/>
    <w:rsid w:val="00040DA4"/>
    <w:rsid w:val="00045D5B"/>
    <w:rsid w:val="000546B3"/>
    <w:rsid w:val="000551F3"/>
    <w:rsid w:val="000646D4"/>
    <w:rsid w:val="00065A6D"/>
    <w:rsid w:val="00096BDD"/>
    <w:rsid w:val="00097C3F"/>
    <w:rsid w:val="000A1C1F"/>
    <w:rsid w:val="000A6188"/>
    <w:rsid w:val="000B0063"/>
    <w:rsid w:val="000B74C3"/>
    <w:rsid w:val="000C0DA8"/>
    <w:rsid w:val="000C0F74"/>
    <w:rsid w:val="000C3668"/>
    <w:rsid w:val="000C4B58"/>
    <w:rsid w:val="000D3838"/>
    <w:rsid w:val="000D4F04"/>
    <w:rsid w:val="000D5AF0"/>
    <w:rsid w:val="000D713A"/>
    <w:rsid w:val="000F14FD"/>
    <w:rsid w:val="00134128"/>
    <w:rsid w:val="00142CD5"/>
    <w:rsid w:val="00145620"/>
    <w:rsid w:val="0015187A"/>
    <w:rsid w:val="00157990"/>
    <w:rsid w:val="001679E4"/>
    <w:rsid w:val="00173831"/>
    <w:rsid w:val="00175A89"/>
    <w:rsid w:val="00186900"/>
    <w:rsid w:val="001970BC"/>
    <w:rsid w:val="001B1279"/>
    <w:rsid w:val="001B6B23"/>
    <w:rsid w:val="001C3E49"/>
    <w:rsid w:val="001E64B4"/>
    <w:rsid w:val="001E713B"/>
    <w:rsid w:val="001F44B2"/>
    <w:rsid w:val="001F5CB1"/>
    <w:rsid w:val="001F6D69"/>
    <w:rsid w:val="00206438"/>
    <w:rsid w:val="00207E53"/>
    <w:rsid w:val="00220026"/>
    <w:rsid w:val="00220885"/>
    <w:rsid w:val="00222D96"/>
    <w:rsid w:val="00225231"/>
    <w:rsid w:val="00227EC1"/>
    <w:rsid w:val="00233FEF"/>
    <w:rsid w:val="002551A0"/>
    <w:rsid w:val="0026087F"/>
    <w:rsid w:val="00264EAD"/>
    <w:rsid w:val="002732FB"/>
    <w:rsid w:val="00277105"/>
    <w:rsid w:val="00282C74"/>
    <w:rsid w:val="0029735E"/>
    <w:rsid w:val="002B140C"/>
    <w:rsid w:val="002B5196"/>
    <w:rsid w:val="002B5325"/>
    <w:rsid w:val="002C33CD"/>
    <w:rsid w:val="002D3DFB"/>
    <w:rsid w:val="002E0EC8"/>
    <w:rsid w:val="002E36DF"/>
    <w:rsid w:val="002E3F43"/>
    <w:rsid w:val="00310E20"/>
    <w:rsid w:val="0031481D"/>
    <w:rsid w:val="00324DEE"/>
    <w:rsid w:val="003252EB"/>
    <w:rsid w:val="00333ABA"/>
    <w:rsid w:val="00333D8B"/>
    <w:rsid w:val="003510DC"/>
    <w:rsid w:val="0035661C"/>
    <w:rsid w:val="00356AA3"/>
    <w:rsid w:val="00360C86"/>
    <w:rsid w:val="00362133"/>
    <w:rsid w:val="003674F9"/>
    <w:rsid w:val="0038611D"/>
    <w:rsid w:val="003951D6"/>
    <w:rsid w:val="00395961"/>
    <w:rsid w:val="00395D19"/>
    <w:rsid w:val="003A7A06"/>
    <w:rsid w:val="003C06FB"/>
    <w:rsid w:val="003C2469"/>
    <w:rsid w:val="003C545E"/>
    <w:rsid w:val="003C6831"/>
    <w:rsid w:val="003D5DE0"/>
    <w:rsid w:val="003E706E"/>
    <w:rsid w:val="0040563D"/>
    <w:rsid w:val="00412EF1"/>
    <w:rsid w:val="0042419D"/>
    <w:rsid w:val="004244DC"/>
    <w:rsid w:val="00434AE6"/>
    <w:rsid w:val="004552A2"/>
    <w:rsid w:val="0045775E"/>
    <w:rsid w:val="00457F1B"/>
    <w:rsid w:val="004A2BCA"/>
    <w:rsid w:val="004A3BD1"/>
    <w:rsid w:val="004B4A90"/>
    <w:rsid w:val="004B5A1E"/>
    <w:rsid w:val="004C1FC1"/>
    <w:rsid w:val="004D200B"/>
    <w:rsid w:val="004E11DB"/>
    <w:rsid w:val="004F3787"/>
    <w:rsid w:val="00500A65"/>
    <w:rsid w:val="00507858"/>
    <w:rsid w:val="00512420"/>
    <w:rsid w:val="00512EA4"/>
    <w:rsid w:val="005200D4"/>
    <w:rsid w:val="005205FF"/>
    <w:rsid w:val="00521F6E"/>
    <w:rsid w:val="005252B6"/>
    <w:rsid w:val="0053703B"/>
    <w:rsid w:val="00543BA4"/>
    <w:rsid w:val="00545B47"/>
    <w:rsid w:val="00552726"/>
    <w:rsid w:val="0055350B"/>
    <w:rsid w:val="00553C93"/>
    <w:rsid w:val="00560FF7"/>
    <w:rsid w:val="005612A6"/>
    <w:rsid w:val="00580681"/>
    <w:rsid w:val="00594909"/>
    <w:rsid w:val="005A4729"/>
    <w:rsid w:val="005B4125"/>
    <w:rsid w:val="005C0F5E"/>
    <w:rsid w:val="005D06F0"/>
    <w:rsid w:val="005D5F25"/>
    <w:rsid w:val="005D6238"/>
    <w:rsid w:val="005E5D9E"/>
    <w:rsid w:val="005E5F24"/>
    <w:rsid w:val="00600C27"/>
    <w:rsid w:val="00600C3E"/>
    <w:rsid w:val="00607A11"/>
    <w:rsid w:val="00611031"/>
    <w:rsid w:val="00611FFC"/>
    <w:rsid w:val="00615CFE"/>
    <w:rsid w:val="0062018E"/>
    <w:rsid w:val="00640E06"/>
    <w:rsid w:val="0065128F"/>
    <w:rsid w:val="00665E82"/>
    <w:rsid w:val="00670796"/>
    <w:rsid w:val="00671B04"/>
    <w:rsid w:val="0067567D"/>
    <w:rsid w:val="00684045"/>
    <w:rsid w:val="006939B5"/>
    <w:rsid w:val="00694DBF"/>
    <w:rsid w:val="00696E60"/>
    <w:rsid w:val="006C13DC"/>
    <w:rsid w:val="006C3473"/>
    <w:rsid w:val="006C3FB8"/>
    <w:rsid w:val="006C73E6"/>
    <w:rsid w:val="006E5BC8"/>
    <w:rsid w:val="006F5C16"/>
    <w:rsid w:val="007012B8"/>
    <w:rsid w:val="00701E03"/>
    <w:rsid w:val="00712EB2"/>
    <w:rsid w:val="0071596A"/>
    <w:rsid w:val="00716B72"/>
    <w:rsid w:val="00725B31"/>
    <w:rsid w:val="00740196"/>
    <w:rsid w:val="00740AF4"/>
    <w:rsid w:val="00744E9D"/>
    <w:rsid w:val="00746752"/>
    <w:rsid w:val="00760C83"/>
    <w:rsid w:val="00762324"/>
    <w:rsid w:val="00764ED9"/>
    <w:rsid w:val="007735B4"/>
    <w:rsid w:val="007749A9"/>
    <w:rsid w:val="007813C3"/>
    <w:rsid w:val="007838E6"/>
    <w:rsid w:val="007A1F89"/>
    <w:rsid w:val="007C476E"/>
    <w:rsid w:val="007D5E07"/>
    <w:rsid w:val="007E224D"/>
    <w:rsid w:val="007E2B4A"/>
    <w:rsid w:val="007E78E2"/>
    <w:rsid w:val="007F01AF"/>
    <w:rsid w:val="007F7DC4"/>
    <w:rsid w:val="00800214"/>
    <w:rsid w:val="00812AAE"/>
    <w:rsid w:val="008147F0"/>
    <w:rsid w:val="00822858"/>
    <w:rsid w:val="008248C5"/>
    <w:rsid w:val="00827E45"/>
    <w:rsid w:val="0084457E"/>
    <w:rsid w:val="008526C1"/>
    <w:rsid w:val="00853A33"/>
    <w:rsid w:val="0085757D"/>
    <w:rsid w:val="00864B2C"/>
    <w:rsid w:val="0087145A"/>
    <w:rsid w:val="00882D71"/>
    <w:rsid w:val="0089656D"/>
    <w:rsid w:val="008A3976"/>
    <w:rsid w:val="008A5113"/>
    <w:rsid w:val="008A6AB2"/>
    <w:rsid w:val="008B4193"/>
    <w:rsid w:val="008B56ED"/>
    <w:rsid w:val="008B6D04"/>
    <w:rsid w:val="008C0AD3"/>
    <w:rsid w:val="008C6178"/>
    <w:rsid w:val="008D0E38"/>
    <w:rsid w:val="008D2150"/>
    <w:rsid w:val="008E4763"/>
    <w:rsid w:val="008F52D5"/>
    <w:rsid w:val="0090544B"/>
    <w:rsid w:val="009100D4"/>
    <w:rsid w:val="00931143"/>
    <w:rsid w:val="009420FC"/>
    <w:rsid w:val="009457CC"/>
    <w:rsid w:val="009531C5"/>
    <w:rsid w:val="0095383A"/>
    <w:rsid w:val="009541AA"/>
    <w:rsid w:val="00954759"/>
    <w:rsid w:val="00956C52"/>
    <w:rsid w:val="009653C6"/>
    <w:rsid w:val="009871B6"/>
    <w:rsid w:val="009939D8"/>
    <w:rsid w:val="009A274F"/>
    <w:rsid w:val="009A6A17"/>
    <w:rsid w:val="009D42F3"/>
    <w:rsid w:val="009E1B0F"/>
    <w:rsid w:val="009E737F"/>
    <w:rsid w:val="009F0A9F"/>
    <w:rsid w:val="009F3756"/>
    <w:rsid w:val="00A002D7"/>
    <w:rsid w:val="00A07F47"/>
    <w:rsid w:val="00A248C5"/>
    <w:rsid w:val="00A32F3C"/>
    <w:rsid w:val="00A36849"/>
    <w:rsid w:val="00A40FD0"/>
    <w:rsid w:val="00A43E86"/>
    <w:rsid w:val="00A478BC"/>
    <w:rsid w:val="00A51261"/>
    <w:rsid w:val="00A55767"/>
    <w:rsid w:val="00A60DCD"/>
    <w:rsid w:val="00A7200E"/>
    <w:rsid w:val="00A86DDB"/>
    <w:rsid w:val="00A967EF"/>
    <w:rsid w:val="00AA3203"/>
    <w:rsid w:val="00AA3DEC"/>
    <w:rsid w:val="00AC59A5"/>
    <w:rsid w:val="00AE1CE5"/>
    <w:rsid w:val="00AE5BE5"/>
    <w:rsid w:val="00AE7CA1"/>
    <w:rsid w:val="00AF4143"/>
    <w:rsid w:val="00B01CBE"/>
    <w:rsid w:val="00B06500"/>
    <w:rsid w:val="00B06723"/>
    <w:rsid w:val="00B068B8"/>
    <w:rsid w:val="00B072B4"/>
    <w:rsid w:val="00B133F7"/>
    <w:rsid w:val="00B44E65"/>
    <w:rsid w:val="00B45FC7"/>
    <w:rsid w:val="00B551F7"/>
    <w:rsid w:val="00B57C23"/>
    <w:rsid w:val="00B60BFF"/>
    <w:rsid w:val="00B8064B"/>
    <w:rsid w:val="00B85D62"/>
    <w:rsid w:val="00B97D26"/>
    <w:rsid w:val="00BA0872"/>
    <w:rsid w:val="00BB02D4"/>
    <w:rsid w:val="00BB4527"/>
    <w:rsid w:val="00BB61C7"/>
    <w:rsid w:val="00BC52E8"/>
    <w:rsid w:val="00BD7E88"/>
    <w:rsid w:val="00BE067A"/>
    <w:rsid w:val="00BE2F84"/>
    <w:rsid w:val="00BE6B87"/>
    <w:rsid w:val="00BF72E3"/>
    <w:rsid w:val="00C0335D"/>
    <w:rsid w:val="00C033C5"/>
    <w:rsid w:val="00C132F7"/>
    <w:rsid w:val="00C254C8"/>
    <w:rsid w:val="00C3145E"/>
    <w:rsid w:val="00C35C45"/>
    <w:rsid w:val="00C42AC4"/>
    <w:rsid w:val="00C42C3B"/>
    <w:rsid w:val="00C47E73"/>
    <w:rsid w:val="00C7569B"/>
    <w:rsid w:val="00C865D8"/>
    <w:rsid w:val="00C9170C"/>
    <w:rsid w:val="00C92846"/>
    <w:rsid w:val="00C938EC"/>
    <w:rsid w:val="00C972EA"/>
    <w:rsid w:val="00CA62F6"/>
    <w:rsid w:val="00CC0721"/>
    <w:rsid w:val="00CD336E"/>
    <w:rsid w:val="00CF0797"/>
    <w:rsid w:val="00CF4843"/>
    <w:rsid w:val="00D04121"/>
    <w:rsid w:val="00D142E0"/>
    <w:rsid w:val="00D16D06"/>
    <w:rsid w:val="00D17D53"/>
    <w:rsid w:val="00D4138E"/>
    <w:rsid w:val="00D525BE"/>
    <w:rsid w:val="00D54B02"/>
    <w:rsid w:val="00D668A4"/>
    <w:rsid w:val="00D80A58"/>
    <w:rsid w:val="00D83921"/>
    <w:rsid w:val="00D86533"/>
    <w:rsid w:val="00DB1A65"/>
    <w:rsid w:val="00DB6695"/>
    <w:rsid w:val="00DC76BE"/>
    <w:rsid w:val="00DD2080"/>
    <w:rsid w:val="00DD3A09"/>
    <w:rsid w:val="00DD565D"/>
    <w:rsid w:val="00DE1CBD"/>
    <w:rsid w:val="00DF03B0"/>
    <w:rsid w:val="00DF2815"/>
    <w:rsid w:val="00DF6075"/>
    <w:rsid w:val="00E22CE1"/>
    <w:rsid w:val="00E44E85"/>
    <w:rsid w:val="00E56ADE"/>
    <w:rsid w:val="00E9734B"/>
    <w:rsid w:val="00EA149C"/>
    <w:rsid w:val="00EA532C"/>
    <w:rsid w:val="00EB6A1D"/>
    <w:rsid w:val="00EC061E"/>
    <w:rsid w:val="00EE4F79"/>
    <w:rsid w:val="00F00D3A"/>
    <w:rsid w:val="00F0200C"/>
    <w:rsid w:val="00F0294A"/>
    <w:rsid w:val="00F05B02"/>
    <w:rsid w:val="00F06B7D"/>
    <w:rsid w:val="00F25718"/>
    <w:rsid w:val="00F26B43"/>
    <w:rsid w:val="00F27E5A"/>
    <w:rsid w:val="00F300EB"/>
    <w:rsid w:val="00F37FB9"/>
    <w:rsid w:val="00F41C44"/>
    <w:rsid w:val="00F515BD"/>
    <w:rsid w:val="00F53CA9"/>
    <w:rsid w:val="00F5471A"/>
    <w:rsid w:val="00F64176"/>
    <w:rsid w:val="00F7389E"/>
    <w:rsid w:val="00F74E89"/>
    <w:rsid w:val="00F7515B"/>
    <w:rsid w:val="00F82BC7"/>
    <w:rsid w:val="00F86617"/>
    <w:rsid w:val="00F95114"/>
    <w:rsid w:val="00FA6662"/>
    <w:rsid w:val="00FB4972"/>
    <w:rsid w:val="00FC4FA9"/>
    <w:rsid w:val="00FC5180"/>
    <w:rsid w:val="00FC6498"/>
    <w:rsid w:val="00FC69B2"/>
    <w:rsid w:val="00FD07A0"/>
    <w:rsid w:val="00FD6757"/>
    <w:rsid w:val="00FE43F8"/>
    <w:rsid w:val="00FE7332"/>
    <w:rsid w:val="00FF27D8"/>
    <w:rsid w:val="00FF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B31"/>
  </w:style>
  <w:style w:type="paragraph" w:styleId="1">
    <w:name w:val="heading 1"/>
    <w:basedOn w:val="a"/>
    <w:next w:val="a"/>
    <w:link w:val="10"/>
    <w:qFormat/>
    <w:rsid w:val="00725B31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725B31"/>
    <w:pPr>
      <w:keepNext/>
      <w:jc w:val="center"/>
      <w:outlineLvl w:val="1"/>
    </w:pPr>
    <w:rPr>
      <w:b/>
      <w:smallCaps/>
      <w:sz w:val="28"/>
      <w:szCs w:val="28"/>
    </w:rPr>
  </w:style>
  <w:style w:type="paragraph" w:styleId="3">
    <w:name w:val="heading 3"/>
    <w:basedOn w:val="a"/>
    <w:next w:val="a"/>
    <w:link w:val="30"/>
    <w:qFormat/>
    <w:rsid w:val="00725B31"/>
    <w:pPr>
      <w:ind w:firstLine="720"/>
      <w:outlineLvl w:val="2"/>
    </w:pPr>
    <w:rPr>
      <w:b/>
      <w:sz w:val="28"/>
      <w:szCs w:val="28"/>
    </w:rPr>
  </w:style>
  <w:style w:type="paragraph" w:styleId="4">
    <w:name w:val="heading 4"/>
    <w:basedOn w:val="3"/>
    <w:next w:val="a"/>
    <w:qFormat/>
    <w:rsid w:val="00725B3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B31"/>
    <w:rPr>
      <w:rFonts w:cs="Arial"/>
      <w:b/>
      <w:bCs/>
      <w:kern w:val="32"/>
      <w:sz w:val="28"/>
      <w:szCs w:val="32"/>
      <w:lang w:val="ru-RU" w:eastAsia="ru-RU" w:bidi="ar-SA"/>
    </w:rPr>
  </w:style>
  <w:style w:type="paragraph" w:customStyle="1" w:styleId="a3">
    <w:name w:val="Знак Знак Знак"/>
    <w:basedOn w:val="a"/>
    <w:rsid w:val="00725B31"/>
    <w:pPr>
      <w:spacing w:after="160" w:line="240" w:lineRule="exact"/>
    </w:pPr>
    <w:rPr>
      <w:rFonts w:ascii="Verdana" w:eastAsia="MS Mincho" w:hAnsi="Verdana"/>
      <w:lang w:val="en-GB" w:eastAsia="en-US"/>
    </w:rPr>
  </w:style>
  <w:style w:type="character" w:customStyle="1" w:styleId="20">
    <w:name w:val="Заголовок 2 Знак"/>
    <w:basedOn w:val="a0"/>
    <w:link w:val="2"/>
    <w:rsid w:val="00725B31"/>
    <w:rPr>
      <w:b/>
      <w:smallCap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25B31"/>
    <w:rPr>
      <w:b/>
      <w:sz w:val="28"/>
      <w:szCs w:val="28"/>
      <w:lang w:val="ru-RU" w:eastAsia="ru-RU" w:bidi="ar-SA"/>
    </w:rPr>
  </w:style>
  <w:style w:type="paragraph" w:styleId="a4">
    <w:name w:val="Body Text Indent"/>
    <w:aliases w:val="подпись,Основной текст с отступом Знак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rsid w:val="00725B31"/>
    <w:pPr>
      <w:ind w:firstLine="720"/>
      <w:jc w:val="both"/>
    </w:pPr>
    <w:rPr>
      <w:sz w:val="28"/>
    </w:rPr>
  </w:style>
  <w:style w:type="paragraph" w:styleId="a5">
    <w:name w:val="Body Text"/>
    <w:basedOn w:val="a"/>
    <w:link w:val="a6"/>
    <w:rsid w:val="00725B31"/>
    <w:pPr>
      <w:spacing w:after="120"/>
    </w:pPr>
  </w:style>
  <w:style w:type="character" w:customStyle="1" w:styleId="a6">
    <w:name w:val="Основной текст Знак"/>
    <w:basedOn w:val="a0"/>
    <w:link w:val="a5"/>
    <w:rsid w:val="00725B31"/>
    <w:rPr>
      <w:lang w:val="ru-RU" w:eastAsia="ru-RU" w:bidi="ar-SA"/>
    </w:rPr>
  </w:style>
  <w:style w:type="paragraph" w:styleId="a7">
    <w:name w:val="footer"/>
    <w:basedOn w:val="a"/>
    <w:rsid w:val="00725B3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25B31"/>
  </w:style>
  <w:style w:type="paragraph" w:styleId="a9">
    <w:name w:val="header"/>
    <w:basedOn w:val="a"/>
    <w:rsid w:val="00725B31"/>
    <w:pPr>
      <w:widowControl w:val="0"/>
      <w:tabs>
        <w:tab w:val="center" w:pos="4536"/>
        <w:tab w:val="right" w:pos="9072"/>
      </w:tabs>
    </w:pPr>
  </w:style>
  <w:style w:type="paragraph" w:customStyle="1" w:styleId="ConsPlusNormal">
    <w:name w:val="ConsPlusNormal"/>
    <w:rsid w:val="00434AE6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8"/>
      <w:shd w:val="clear" w:color="auto" w:fill="FFFFFF"/>
    </w:rPr>
  </w:style>
  <w:style w:type="paragraph" w:customStyle="1" w:styleId="NormalANX">
    <w:name w:val="NormalANX"/>
    <w:basedOn w:val="a"/>
    <w:rsid w:val="00725B31"/>
    <w:pPr>
      <w:spacing w:before="240" w:after="240" w:line="360" w:lineRule="auto"/>
      <w:ind w:firstLine="720"/>
      <w:jc w:val="both"/>
    </w:pPr>
    <w:rPr>
      <w:sz w:val="28"/>
    </w:rPr>
  </w:style>
  <w:style w:type="paragraph" w:styleId="aa">
    <w:name w:val="footnote text"/>
    <w:aliases w:val="Текст сноски Знак,Footnote Text Char Char,Footnote Text Char Char Char Char,Footnote Text1,Footnote Text Char Char Char,Footnote Text Char"/>
    <w:basedOn w:val="a"/>
    <w:semiHidden/>
    <w:rsid w:val="00DC76BE"/>
  </w:style>
  <w:style w:type="character" w:styleId="ab">
    <w:name w:val="footnote reference"/>
    <w:basedOn w:val="a0"/>
    <w:semiHidden/>
    <w:rsid w:val="00DC76BE"/>
    <w:rPr>
      <w:vertAlign w:val="superscript"/>
    </w:rPr>
  </w:style>
  <w:style w:type="paragraph" w:customStyle="1" w:styleId="ac">
    <w:name w:val="Мой стиль Знак Знак"/>
    <w:basedOn w:val="a"/>
    <w:semiHidden/>
    <w:rsid w:val="00B57C23"/>
    <w:pPr>
      <w:ind w:firstLine="567"/>
      <w:jc w:val="both"/>
    </w:pPr>
    <w:rPr>
      <w:sz w:val="24"/>
    </w:rPr>
  </w:style>
  <w:style w:type="table" w:styleId="ad">
    <w:name w:val="Table Grid"/>
    <w:basedOn w:val="a1"/>
    <w:rsid w:val="00351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0D3838"/>
    <w:pPr>
      <w:spacing w:after="160" w:line="240" w:lineRule="exact"/>
    </w:pPr>
    <w:rPr>
      <w:rFonts w:ascii="Verdana" w:eastAsia="MS Mincho" w:hAnsi="Verdana"/>
      <w:lang w:val="en-GB" w:eastAsia="en-US"/>
    </w:rPr>
  </w:style>
  <w:style w:type="character" w:styleId="ae">
    <w:name w:val="Hyperlink"/>
    <w:basedOn w:val="a0"/>
    <w:rsid w:val="00762324"/>
    <w:rPr>
      <w:color w:val="0000FF"/>
      <w:u w:val="single"/>
    </w:rPr>
  </w:style>
  <w:style w:type="paragraph" w:styleId="af">
    <w:name w:val="Normal (Web)"/>
    <w:basedOn w:val="a"/>
    <w:uiPriority w:val="99"/>
    <w:rsid w:val="00762324"/>
    <w:pPr>
      <w:spacing w:before="150" w:after="150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762324"/>
    <w:rPr>
      <w:b/>
      <w:bCs/>
    </w:rPr>
  </w:style>
  <w:style w:type="character" w:customStyle="1" w:styleId="apple-converted-space">
    <w:name w:val="apple-converted-space"/>
    <w:basedOn w:val="a0"/>
    <w:rsid w:val="008A6AB2"/>
  </w:style>
  <w:style w:type="paragraph" w:customStyle="1" w:styleId="af1">
    <w:name w:val="ЭЭГ"/>
    <w:basedOn w:val="a"/>
    <w:uiPriority w:val="99"/>
    <w:rsid w:val="00220026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58068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80681"/>
    <w:pPr>
      <w:widowControl w:val="0"/>
      <w:shd w:val="clear" w:color="auto" w:fill="FFFFFF"/>
      <w:spacing w:before="840" w:line="485" w:lineRule="exact"/>
      <w:jc w:val="both"/>
    </w:pPr>
    <w:rPr>
      <w:sz w:val="28"/>
      <w:szCs w:val="28"/>
    </w:rPr>
  </w:style>
  <w:style w:type="paragraph" w:customStyle="1" w:styleId="23">
    <w:name w:val="Стиль2"/>
    <w:basedOn w:val="3"/>
    <w:link w:val="24"/>
    <w:qFormat/>
    <w:rsid w:val="00F7515B"/>
    <w:pPr>
      <w:keepNext/>
      <w:spacing w:before="240" w:after="60"/>
      <w:ind w:left="792" w:hanging="432"/>
      <w:jc w:val="both"/>
    </w:pPr>
    <w:rPr>
      <w:bCs/>
      <w:i/>
    </w:rPr>
  </w:style>
  <w:style w:type="character" w:customStyle="1" w:styleId="24">
    <w:name w:val="Стиль2 Знак"/>
    <w:basedOn w:val="30"/>
    <w:link w:val="23"/>
    <w:rsid w:val="00F7515B"/>
    <w:rPr>
      <w:b/>
      <w:bCs/>
      <w:i/>
      <w:sz w:val="28"/>
      <w:szCs w:val="28"/>
      <w:lang w:val="ru-RU" w:eastAsia="ru-RU" w:bidi="ar-SA"/>
    </w:rPr>
  </w:style>
  <w:style w:type="paragraph" w:styleId="5">
    <w:name w:val="toc 5"/>
    <w:basedOn w:val="a"/>
    <w:next w:val="a"/>
    <w:autoRedefine/>
    <w:uiPriority w:val="39"/>
    <w:rsid w:val="00F7515B"/>
    <w:pPr>
      <w:ind w:left="840"/>
    </w:pPr>
  </w:style>
  <w:style w:type="paragraph" w:customStyle="1" w:styleId="ConsNormal">
    <w:name w:val="ConsNormal"/>
    <w:rsid w:val="00F7515B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styleId="af2">
    <w:name w:val="Title"/>
    <w:basedOn w:val="a"/>
    <w:link w:val="af3"/>
    <w:qFormat/>
    <w:rsid w:val="0055350B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55350B"/>
    <w:rPr>
      <w:sz w:val="28"/>
    </w:rPr>
  </w:style>
  <w:style w:type="paragraph" w:customStyle="1" w:styleId="ConsPlusTitle">
    <w:name w:val="ConsPlusTitle"/>
    <w:rsid w:val="00222D96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Balloon Text"/>
    <w:basedOn w:val="a"/>
    <w:link w:val="af5"/>
    <w:rsid w:val="00F05B0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05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6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63572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8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8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4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53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76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9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8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4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8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56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5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08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4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65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7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9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7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9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1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71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8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0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8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1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07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00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9382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17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8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5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31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26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78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75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9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24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09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56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66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44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0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74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9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3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1427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262">
                  <w:marLeft w:val="0"/>
                  <w:marRight w:val="375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1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7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4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0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8181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207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12814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29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80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03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7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58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06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86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81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52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2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23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9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1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7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65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4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5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6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2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1414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151279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7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51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3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0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40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5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1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97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57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8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63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05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4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81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8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1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3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2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1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71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6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9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5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23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9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80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55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16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7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12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63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4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7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5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0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4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2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F3EB9-CEA7-48B5-93E1-43158B9B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РАСЧЕТЫ И ОБОСНОВАНИЯ</vt:lpstr>
    </vt:vector>
  </TitlesOfParts>
  <Company/>
  <LinksUpToDate>false</LinksUpToDate>
  <CharactersWithSpaces>12052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РАСЧЕТЫ И ОБОСНОВАНИЯ</dc:title>
  <dc:creator>root</dc:creator>
  <cp:lastModifiedBy>777</cp:lastModifiedBy>
  <cp:revision>25</cp:revision>
  <cp:lastPrinted>2024-11-13T07:09:00Z</cp:lastPrinted>
  <dcterms:created xsi:type="dcterms:W3CDTF">2017-11-15T08:40:00Z</dcterms:created>
  <dcterms:modified xsi:type="dcterms:W3CDTF">2024-12-03T05:16:00Z</dcterms:modified>
</cp:coreProperties>
</file>